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981B1" w14:textId="32D66420" w:rsidR="215DE69B" w:rsidRPr="006943A4" w:rsidRDefault="00CD4DAB" w:rsidP="6ABA2881">
      <w:pPr>
        <w:spacing w:after="200" w:line="240" w:lineRule="auto"/>
        <w:rPr>
          <w:rFonts w:ascii="Century Gothic" w:eastAsia="Calibri" w:hAnsi="Century Gothic" w:cs="Calibri"/>
          <w:sz w:val="28"/>
          <w:szCs w:val="28"/>
        </w:rPr>
      </w:pPr>
      <w:bookmarkStart w:id="0" w:name="_GoBack"/>
      <w:bookmarkEnd w:id="0"/>
      <w:r>
        <w:rPr>
          <w:rFonts w:ascii="Century Gothic" w:eastAsia="Calibri" w:hAnsi="Century Gothic" w:cs="Calibri"/>
          <w:b/>
          <w:bCs/>
          <w:sz w:val="32"/>
          <w:szCs w:val="32"/>
        </w:rPr>
        <w:t xml:space="preserve">Modeling </w:t>
      </w:r>
      <w:r w:rsidR="006220B1" w:rsidRPr="006943A4">
        <w:rPr>
          <w:rFonts w:ascii="Century Gothic" w:eastAsia="Calibri" w:hAnsi="Century Gothic" w:cs="Calibri"/>
          <w:b/>
          <w:bCs/>
          <w:sz w:val="32"/>
          <w:szCs w:val="32"/>
        </w:rPr>
        <w:t xml:space="preserve">Sexual vs. Asexual Reproduction </w:t>
      </w:r>
      <w:r w:rsidR="26E2C695" w:rsidRPr="006943A4">
        <w:rPr>
          <w:rFonts w:ascii="Century Gothic" w:eastAsia="Calibri" w:hAnsi="Century Gothic" w:cs="Calibri"/>
          <w:b/>
          <w:bCs/>
          <w:sz w:val="32"/>
          <w:szCs w:val="32"/>
        </w:rPr>
        <w:t xml:space="preserve">    </w:t>
      </w:r>
      <w:r w:rsidR="00FC72AE" w:rsidRPr="006943A4">
        <w:rPr>
          <w:rFonts w:ascii="Century Gothic" w:eastAsia="Calibri" w:hAnsi="Century Gothic" w:cs="Calibri"/>
          <w:b/>
          <w:bCs/>
          <w:sz w:val="32"/>
          <w:szCs w:val="32"/>
        </w:rPr>
        <w:br/>
      </w:r>
      <w:r w:rsidR="215DE69B" w:rsidRPr="006943A4">
        <w:rPr>
          <w:rFonts w:ascii="Century Gothic" w:eastAsia="Calibri" w:hAnsi="Century Gothic" w:cs="Calibri"/>
          <w:b/>
          <w:bCs/>
          <w:sz w:val="28"/>
          <w:szCs w:val="28"/>
          <w:u w:val="single"/>
        </w:rPr>
        <w:t>TIME:</w:t>
      </w:r>
      <w:r w:rsidR="215DE69B" w:rsidRPr="006943A4">
        <w:rPr>
          <w:rFonts w:ascii="Century Gothic" w:eastAsia="Calibri" w:hAnsi="Century Gothic" w:cs="Calibri"/>
          <w:sz w:val="28"/>
          <w:szCs w:val="28"/>
        </w:rPr>
        <w:t xml:space="preserve"> </w:t>
      </w:r>
      <w:r w:rsidR="00FC72AE" w:rsidRPr="006943A4">
        <w:rPr>
          <w:rFonts w:ascii="Century Gothic" w:eastAsia="Calibri" w:hAnsi="Century Gothic" w:cs="Calibri"/>
          <w:sz w:val="28"/>
          <w:szCs w:val="28"/>
        </w:rPr>
        <w:t>120 minutes over a week</w:t>
      </w:r>
    </w:p>
    <w:p w14:paraId="16A92BD8" w14:textId="494A4A7B" w:rsidR="215DE69B" w:rsidRPr="006943A4" w:rsidRDefault="215DE69B" w:rsidP="6ABA2881">
      <w:pPr>
        <w:spacing w:beforeAutospacing="1" w:after="200" w:afterAutospacing="1" w:line="264" w:lineRule="auto"/>
        <w:rPr>
          <w:rFonts w:ascii="Century Gothic" w:eastAsia="Times New Roman" w:hAnsi="Century Gothic" w:cs="Times New Roman"/>
          <w:sz w:val="28"/>
          <w:szCs w:val="28"/>
        </w:rPr>
      </w:pPr>
      <w:r w:rsidRPr="006943A4">
        <w:rPr>
          <w:rFonts w:ascii="Century Gothic" w:eastAsia="Times New Roman" w:hAnsi="Century Gothic" w:cs="Times New Roman"/>
          <w:b/>
          <w:bCs/>
          <w:sz w:val="28"/>
          <w:szCs w:val="28"/>
          <w:u w:val="single"/>
        </w:rPr>
        <w:t>ESSENTIAL QUESTION</w:t>
      </w:r>
      <w:r w:rsidR="00B52933">
        <w:rPr>
          <w:rFonts w:ascii="Century Gothic" w:eastAsia="Times New Roman" w:hAnsi="Century Gothic" w:cs="Times New Roman"/>
          <w:b/>
          <w:bCs/>
          <w:sz w:val="28"/>
          <w:szCs w:val="28"/>
          <w:u w:val="single"/>
        </w:rPr>
        <w:t>S</w:t>
      </w:r>
      <w:r w:rsidRPr="006943A4">
        <w:rPr>
          <w:rFonts w:ascii="Century Gothic" w:eastAsia="Times New Roman" w:hAnsi="Century Gothic" w:cs="Times New Roman"/>
          <w:b/>
          <w:bCs/>
          <w:sz w:val="28"/>
          <w:szCs w:val="28"/>
          <w:u w:val="single"/>
        </w:rPr>
        <w:t>:</w:t>
      </w:r>
      <w:r w:rsidR="006943A4" w:rsidRPr="006943A4">
        <w:rPr>
          <w:rFonts w:ascii="Century Gothic" w:eastAsia="Times New Roman" w:hAnsi="Century Gothic" w:cs="Times New Roman"/>
          <w:sz w:val="28"/>
          <w:szCs w:val="28"/>
        </w:rPr>
        <w:t xml:space="preserve"> How does sexual reproduction</w:t>
      </w:r>
      <w:r w:rsidR="00BC7707">
        <w:rPr>
          <w:rFonts w:ascii="Century Gothic" w:eastAsia="Times New Roman" w:hAnsi="Century Gothic" w:cs="Times New Roman"/>
          <w:sz w:val="28"/>
          <w:szCs w:val="28"/>
        </w:rPr>
        <w:t xml:space="preserve"> create offspring that are genetically unique</w:t>
      </w:r>
      <w:r w:rsidRPr="006943A4">
        <w:rPr>
          <w:rFonts w:ascii="Century Gothic" w:eastAsia="Times New Roman" w:hAnsi="Century Gothic" w:cs="Times New Roman"/>
          <w:sz w:val="28"/>
          <w:szCs w:val="28"/>
        </w:rPr>
        <w:t>?</w:t>
      </w:r>
      <w:r w:rsidR="00BC7707">
        <w:rPr>
          <w:rFonts w:ascii="Century Gothic" w:eastAsia="Times New Roman" w:hAnsi="Century Gothic" w:cs="Times New Roman"/>
          <w:sz w:val="28"/>
          <w:szCs w:val="28"/>
        </w:rPr>
        <w:t xml:space="preserve"> How can we</w:t>
      </w:r>
      <w:r w:rsidR="00B52933">
        <w:rPr>
          <w:rFonts w:ascii="Century Gothic" w:eastAsia="Times New Roman" w:hAnsi="Century Gothic" w:cs="Times New Roman"/>
          <w:sz w:val="28"/>
          <w:szCs w:val="28"/>
        </w:rPr>
        <w:t xml:space="preserve"> use a model to understand and explain this concept? </w:t>
      </w:r>
    </w:p>
    <w:p w14:paraId="461A551A" w14:textId="50DBF876" w:rsidR="00D74190" w:rsidRPr="006943A4" w:rsidRDefault="215DE69B" w:rsidP="58378FCE">
      <w:pPr>
        <w:pStyle w:val="NormalWeb"/>
        <w:rPr>
          <w:rFonts w:ascii="Century Gothic" w:hAnsi="Century Gothic" w:cstheme="minorBidi"/>
          <w:color w:val="000000"/>
        </w:rPr>
      </w:pPr>
      <w:r w:rsidRPr="58378FCE">
        <w:rPr>
          <w:rFonts w:ascii="Century Gothic" w:eastAsia="Calibri" w:hAnsi="Century Gothic" w:cs="Calibri"/>
          <w:b/>
          <w:bCs/>
          <w:u w:val="single"/>
        </w:rPr>
        <w:t>EXPECTATIONS:</w:t>
      </w:r>
      <w:r w:rsidRPr="58378FCE">
        <w:rPr>
          <w:rFonts w:ascii="Century Gothic" w:eastAsia="Calibri" w:hAnsi="Century Gothic" w:cs="Calibri"/>
        </w:rPr>
        <w:t xml:space="preserve"> </w:t>
      </w:r>
      <w:r w:rsidR="006220B1" w:rsidRPr="58378FCE">
        <w:rPr>
          <w:rFonts w:ascii="Century Gothic" w:eastAsia="Calibri" w:hAnsi="Century Gothic" w:cs="Calibri"/>
        </w:rPr>
        <w:t xml:space="preserve">Your goal is to </w:t>
      </w:r>
      <w:r w:rsidR="00D74190" w:rsidRPr="58378FCE">
        <w:rPr>
          <w:rFonts w:ascii="Century Gothic" w:eastAsia="Calibri" w:hAnsi="Century Gothic" w:cs="Calibri"/>
          <w:highlight w:val="yellow"/>
        </w:rPr>
        <w:t>d</w:t>
      </w:r>
      <w:r w:rsidR="00D74190" w:rsidRPr="58378FCE">
        <w:rPr>
          <w:rFonts w:ascii="Century Gothic" w:hAnsi="Century Gothic" w:cstheme="minorBidi"/>
          <w:color w:val="000000" w:themeColor="text1"/>
          <w:highlight w:val="yellow"/>
        </w:rPr>
        <w:t>evelop and use a model to describe why asexual reproduction results in offspring with identical genetic information and sexual reproduction results in offspring with genetic variation.</w:t>
      </w:r>
      <w:r w:rsidR="00A02D29" w:rsidRPr="58378FCE">
        <w:rPr>
          <w:rFonts w:ascii="Century Gothic" w:hAnsi="Century Gothic" w:cstheme="minorBidi"/>
          <w:color w:val="000000" w:themeColor="text1"/>
        </w:rPr>
        <w:t xml:space="preserve"> You should go in order and make choices for how to demonstrate your understanding when appropriate. </w:t>
      </w:r>
      <w:r w:rsidR="00952595" w:rsidRPr="58378FCE">
        <w:rPr>
          <w:rFonts w:ascii="Century Gothic" w:hAnsi="Century Gothic" w:cstheme="minorBidi"/>
          <w:color w:val="000000" w:themeColor="text1"/>
        </w:rPr>
        <w:t xml:space="preserve">   </w:t>
      </w:r>
      <w:r w:rsidR="00952595" w:rsidRPr="58378FCE">
        <w:rPr>
          <w:rFonts w:ascii="Century Gothic" w:hAnsi="Century Gothic" w:cstheme="minorBidi"/>
          <w:b/>
          <w:bCs/>
          <w:color w:val="7030A0"/>
        </w:rPr>
        <w:t xml:space="preserve">Text in </w:t>
      </w:r>
      <w:r w:rsidR="0071229E" w:rsidRPr="58378FCE">
        <w:rPr>
          <w:rFonts w:ascii="Century Gothic" w:hAnsi="Century Gothic" w:cstheme="minorBidi"/>
          <w:b/>
          <w:bCs/>
          <w:color w:val="7030A0"/>
        </w:rPr>
        <w:t>purple</w:t>
      </w:r>
      <w:r w:rsidR="00952595" w:rsidRPr="58378FCE">
        <w:rPr>
          <w:rFonts w:ascii="Century Gothic" w:hAnsi="Century Gothic" w:cstheme="minorBidi"/>
          <w:b/>
          <w:bCs/>
          <w:color w:val="7030A0"/>
        </w:rPr>
        <w:t xml:space="preserve"> indicates questions to be answered and sent to your teacher and/or data that should be collected by teachers</w:t>
      </w:r>
      <w:r w:rsidR="00952595" w:rsidRPr="58378FCE">
        <w:rPr>
          <w:rFonts w:ascii="Century Gothic" w:hAnsi="Century Gothic" w:cstheme="minorBidi"/>
          <w:b/>
          <w:bCs/>
          <w:color w:val="0070C0"/>
        </w:rPr>
        <w:t>.</w:t>
      </w:r>
    </w:p>
    <w:p w14:paraId="13A46B5B" w14:textId="73EA0E8D" w:rsidR="003E281D" w:rsidRDefault="003E281D" w:rsidP="58378FCE">
      <w:pPr>
        <w:spacing w:after="200" w:line="276" w:lineRule="auto"/>
        <w:rPr>
          <w:rFonts w:ascii="Century Gothic" w:eastAsia="Calibri" w:hAnsi="Century Gothic" w:cs="Calibri"/>
          <w:b/>
          <w:bCs/>
          <w:sz w:val="16"/>
          <w:szCs w:val="16"/>
        </w:rPr>
      </w:pPr>
    </w:p>
    <w:p w14:paraId="72729AD8" w14:textId="3DB99560" w:rsidR="215DE69B" w:rsidRDefault="215DE69B" w:rsidP="6ABA2881">
      <w:pPr>
        <w:spacing w:after="200" w:line="276" w:lineRule="auto"/>
        <w:rPr>
          <w:rFonts w:ascii="Century Gothic" w:eastAsia="Calibri" w:hAnsi="Century Gothic" w:cs="Calibri"/>
          <w:b/>
          <w:bCs/>
          <w:sz w:val="28"/>
          <w:szCs w:val="28"/>
        </w:rPr>
      </w:pPr>
      <w:r w:rsidRPr="006943A4">
        <w:rPr>
          <w:rFonts w:ascii="Century Gothic" w:eastAsia="Calibri" w:hAnsi="Century Gothic" w:cs="Calibri"/>
          <w:b/>
          <w:bCs/>
          <w:sz w:val="32"/>
          <w:szCs w:val="32"/>
        </w:rPr>
        <w:t>PART 1 (</w:t>
      </w:r>
      <w:r w:rsidR="00014F6A">
        <w:rPr>
          <w:rFonts w:ascii="Century Gothic" w:eastAsia="Calibri" w:hAnsi="Century Gothic" w:cs="Calibri"/>
          <w:b/>
          <w:bCs/>
          <w:sz w:val="32"/>
          <w:szCs w:val="32"/>
        </w:rPr>
        <w:t>20-</w:t>
      </w:r>
      <w:r w:rsidRPr="006943A4">
        <w:rPr>
          <w:rFonts w:ascii="Century Gothic" w:eastAsia="Calibri" w:hAnsi="Century Gothic" w:cs="Calibri"/>
          <w:b/>
          <w:bCs/>
          <w:sz w:val="32"/>
          <w:szCs w:val="32"/>
        </w:rPr>
        <w:t>30 minutes)</w:t>
      </w:r>
      <w:r w:rsidRPr="006943A4">
        <w:rPr>
          <w:rFonts w:ascii="Century Gothic" w:eastAsia="Calibri" w:hAnsi="Century Gothic" w:cs="Calibri"/>
          <w:b/>
          <w:bCs/>
          <w:sz w:val="28"/>
          <w:szCs w:val="28"/>
        </w:rPr>
        <w:t xml:space="preserve"> </w:t>
      </w:r>
      <w:r w:rsidR="007B6006">
        <w:rPr>
          <w:rFonts w:ascii="Century Gothic" w:eastAsia="Calibri" w:hAnsi="Century Gothic" w:cs="Calibri"/>
          <w:b/>
          <w:bCs/>
          <w:sz w:val="28"/>
          <w:szCs w:val="28"/>
        </w:rPr>
        <w:t xml:space="preserve">– Comparing Asexual &amp; Sexual </w:t>
      </w:r>
      <w:r w:rsidR="00990C4A">
        <w:rPr>
          <w:rFonts w:ascii="Century Gothic" w:eastAsia="Calibri" w:hAnsi="Century Gothic" w:cs="Calibri"/>
          <w:b/>
          <w:bCs/>
          <w:sz w:val="28"/>
          <w:szCs w:val="28"/>
        </w:rPr>
        <w:t>Reproduction</w:t>
      </w:r>
    </w:p>
    <w:p w14:paraId="31BC7BEC" w14:textId="247612AD" w:rsidR="00E26449" w:rsidRDefault="00952595" w:rsidP="58378FCE">
      <w:pPr>
        <w:spacing w:after="200" w:line="276" w:lineRule="auto"/>
        <w:rPr>
          <w:rFonts w:ascii="Century Gothic" w:eastAsia="Calibri" w:hAnsi="Century Gothic" w:cs="Calibri"/>
          <w:sz w:val="28"/>
          <w:szCs w:val="28"/>
        </w:rPr>
      </w:pPr>
      <w:r w:rsidRPr="58378FCE">
        <w:rPr>
          <w:rFonts w:ascii="Century Gothic" w:eastAsia="Calibri" w:hAnsi="Century Gothic" w:cs="Calibri"/>
          <w:b/>
          <w:bCs/>
          <w:sz w:val="28"/>
          <w:szCs w:val="28"/>
          <w:u w:val="single"/>
        </w:rPr>
        <w:t>Warm Up/Review:</w:t>
      </w:r>
      <w:r w:rsidRPr="58378FCE">
        <w:rPr>
          <w:rFonts w:ascii="Century Gothic" w:eastAsia="Calibri" w:hAnsi="Century Gothic" w:cs="Calibri"/>
          <w:sz w:val="28"/>
          <w:szCs w:val="28"/>
        </w:rPr>
        <w:t xml:space="preserve"> </w:t>
      </w:r>
      <w:r w:rsidR="49FD6785" w:rsidRPr="58378FCE">
        <w:rPr>
          <w:rFonts w:ascii="Century Gothic" w:eastAsia="Calibri" w:hAnsi="Century Gothic" w:cs="Calibri"/>
          <w:sz w:val="28"/>
          <w:szCs w:val="28"/>
        </w:rPr>
        <w:t xml:space="preserve">In the inheritance Gizmo, you </w:t>
      </w:r>
      <w:r w:rsidRPr="58378FCE">
        <w:rPr>
          <w:rFonts w:ascii="Century Gothic" w:eastAsia="Calibri" w:hAnsi="Century Gothic" w:cs="Calibri"/>
          <w:sz w:val="28"/>
          <w:szCs w:val="28"/>
        </w:rPr>
        <w:t xml:space="preserve">were able to create alien babies made from 1 parent vs. alien babies made from 2 parents.   </w:t>
      </w:r>
    </w:p>
    <w:p w14:paraId="43EF6786" w14:textId="6E58AF95" w:rsidR="00E26449" w:rsidRDefault="6C7DA1BC" w:rsidP="58378FCE">
      <w:pPr>
        <w:spacing w:after="200" w:line="276" w:lineRule="auto"/>
        <w:ind w:firstLine="720"/>
        <w:rPr>
          <w:rFonts w:ascii="Century Gothic" w:eastAsia="Calibri" w:hAnsi="Century Gothic" w:cs="Calibri"/>
          <w:sz w:val="28"/>
          <w:szCs w:val="28"/>
        </w:rPr>
      </w:pPr>
      <w:r w:rsidRPr="58378FCE">
        <w:rPr>
          <w:rFonts w:ascii="Century Gothic" w:eastAsia="Calibri" w:hAnsi="Century Gothic" w:cs="Calibri"/>
          <w:b/>
          <w:bCs/>
          <w:i/>
          <w:iCs/>
          <w:color w:val="7030A0"/>
          <w:sz w:val="28"/>
          <w:szCs w:val="28"/>
        </w:rPr>
        <w:t xml:space="preserve">Q1: </w:t>
      </w:r>
      <w:r w:rsidR="00952595" w:rsidRPr="58378FCE">
        <w:rPr>
          <w:rFonts w:ascii="Century Gothic" w:eastAsia="Calibri" w:hAnsi="Century Gothic" w:cs="Calibri"/>
          <w:b/>
          <w:bCs/>
          <w:i/>
          <w:iCs/>
          <w:color w:val="7030A0"/>
          <w:sz w:val="28"/>
          <w:szCs w:val="28"/>
        </w:rPr>
        <w:t xml:space="preserve">What did you notice? </w:t>
      </w:r>
    </w:p>
    <w:p w14:paraId="6CE53310" w14:textId="1BB1EB41" w:rsidR="00E26449" w:rsidRDefault="4D131440" w:rsidP="58378FCE">
      <w:pPr>
        <w:spacing w:after="200" w:line="276" w:lineRule="auto"/>
        <w:ind w:firstLine="720"/>
        <w:rPr>
          <w:rFonts w:ascii="Century Gothic" w:eastAsia="Calibri" w:hAnsi="Century Gothic" w:cs="Calibri"/>
          <w:sz w:val="28"/>
          <w:szCs w:val="28"/>
        </w:rPr>
      </w:pPr>
      <w:r w:rsidRPr="58378FCE">
        <w:rPr>
          <w:rFonts w:ascii="Century Gothic" w:eastAsia="Calibri" w:hAnsi="Century Gothic" w:cs="Calibri"/>
          <w:b/>
          <w:bCs/>
          <w:i/>
          <w:iCs/>
          <w:color w:val="7030A0"/>
          <w:sz w:val="28"/>
          <w:szCs w:val="28"/>
        </w:rPr>
        <w:t xml:space="preserve">Q2: </w:t>
      </w:r>
      <w:r w:rsidR="00952595" w:rsidRPr="58378FCE">
        <w:rPr>
          <w:rFonts w:ascii="Century Gothic" w:eastAsia="Calibri" w:hAnsi="Century Gothic" w:cs="Calibri"/>
          <w:b/>
          <w:bCs/>
          <w:i/>
          <w:iCs/>
          <w:color w:val="7030A0"/>
          <w:sz w:val="28"/>
          <w:szCs w:val="28"/>
        </w:rPr>
        <w:t>What was the same or different about both kinds of reproduction?</w:t>
      </w:r>
    </w:p>
    <w:p w14:paraId="250FB427" w14:textId="5138D5A8" w:rsidR="00952595" w:rsidRDefault="00952595" w:rsidP="6ABA2881">
      <w:pPr>
        <w:spacing w:after="200" w:line="276" w:lineRule="auto"/>
        <w:rPr>
          <w:rFonts w:ascii="Century Gothic" w:eastAsia="Calibri" w:hAnsi="Century Gothic" w:cs="Calibri"/>
          <w:sz w:val="28"/>
          <w:szCs w:val="28"/>
        </w:rPr>
      </w:pPr>
      <w:r w:rsidRPr="58378FCE">
        <w:rPr>
          <w:rFonts w:ascii="Century Gothic" w:eastAsia="Calibri" w:hAnsi="Century Gothic" w:cs="Calibri"/>
          <w:b/>
          <w:bCs/>
          <w:sz w:val="28"/>
          <w:szCs w:val="28"/>
          <w:u w:val="single"/>
        </w:rPr>
        <w:t>Activity</w:t>
      </w:r>
      <w:r w:rsidRPr="58378FCE">
        <w:rPr>
          <w:rFonts w:ascii="Century Gothic" w:eastAsia="Calibri" w:hAnsi="Century Gothic" w:cs="Calibri"/>
          <w:sz w:val="28"/>
          <w:szCs w:val="28"/>
        </w:rPr>
        <w:t xml:space="preserve">:  </w:t>
      </w:r>
      <w:r w:rsidR="4C493515" w:rsidRPr="58378FCE">
        <w:rPr>
          <w:rFonts w:ascii="Century Gothic" w:eastAsia="Calibri" w:hAnsi="Century Gothic" w:cs="Calibri"/>
          <w:sz w:val="28"/>
          <w:szCs w:val="28"/>
        </w:rPr>
        <w:t>Choose 1 activity below:</w:t>
      </w:r>
    </w:p>
    <w:p w14:paraId="50DC2449" w14:textId="6E877EDA" w:rsidR="00952595" w:rsidRPr="00B91922" w:rsidRDefault="00952595" w:rsidP="00585A92">
      <w:pPr>
        <w:pStyle w:val="ListParagraph"/>
        <w:numPr>
          <w:ilvl w:val="0"/>
          <w:numId w:val="1"/>
        </w:numPr>
        <w:spacing w:after="200" w:line="276" w:lineRule="auto"/>
        <w:rPr>
          <w:rFonts w:ascii="Century Gothic" w:eastAsia="Calibri" w:hAnsi="Century Gothic" w:cs="Calibri"/>
          <w:color w:val="7030A0"/>
          <w:sz w:val="28"/>
          <w:szCs w:val="28"/>
        </w:rPr>
      </w:pPr>
      <w:r w:rsidRPr="00585A92">
        <w:rPr>
          <w:rFonts w:ascii="Century Gothic" w:eastAsia="Calibri" w:hAnsi="Century Gothic" w:cs="Calibri"/>
          <w:b/>
          <w:bCs/>
          <w:sz w:val="28"/>
          <w:szCs w:val="28"/>
        </w:rPr>
        <w:t>Choice A:</w:t>
      </w:r>
      <w:r w:rsidRPr="00585A92">
        <w:rPr>
          <w:rFonts w:ascii="Century Gothic" w:eastAsia="Calibri" w:hAnsi="Century Gothic" w:cs="Calibri"/>
          <w:sz w:val="28"/>
          <w:szCs w:val="28"/>
        </w:rPr>
        <w:t xml:space="preserve"> </w:t>
      </w:r>
      <w:r w:rsidRPr="00C86F33">
        <w:rPr>
          <w:rFonts w:ascii="Century Gothic" w:eastAsia="Calibri" w:hAnsi="Century Gothic" w:cs="Calibri"/>
          <w:b/>
          <w:bCs/>
          <w:sz w:val="28"/>
          <w:szCs w:val="28"/>
        </w:rPr>
        <w:t xml:space="preserve">Read the Article on Actively Learn </w:t>
      </w:r>
      <w:r w:rsidR="00585A92" w:rsidRPr="00C86F33">
        <w:rPr>
          <w:rFonts w:ascii="Century Gothic" w:eastAsia="Calibri" w:hAnsi="Century Gothic" w:cs="Calibri"/>
          <w:b/>
          <w:bCs/>
          <w:sz w:val="28"/>
          <w:szCs w:val="28"/>
        </w:rPr>
        <w:t>–</w:t>
      </w:r>
      <w:r w:rsidRPr="00C86F33">
        <w:rPr>
          <w:rFonts w:ascii="Century Gothic" w:eastAsia="Calibri" w:hAnsi="Century Gothic" w:cs="Calibri"/>
          <w:b/>
          <w:bCs/>
          <w:sz w:val="28"/>
          <w:szCs w:val="28"/>
        </w:rPr>
        <w:t xml:space="preserve"> </w:t>
      </w:r>
      <w:r w:rsidR="00585A92" w:rsidRPr="00C86F33">
        <w:rPr>
          <w:rFonts w:ascii="Century Gothic" w:eastAsia="Calibri" w:hAnsi="Century Gothic" w:cs="Calibri"/>
          <w:b/>
          <w:bCs/>
          <w:sz w:val="28"/>
          <w:szCs w:val="28"/>
        </w:rPr>
        <w:t>Asexual vs. Sexual Reproduction.</w:t>
      </w:r>
      <w:r w:rsidR="00585A92">
        <w:rPr>
          <w:rFonts w:ascii="Century Gothic" w:eastAsia="Calibri" w:hAnsi="Century Gothic" w:cs="Calibri"/>
          <w:sz w:val="28"/>
          <w:szCs w:val="28"/>
        </w:rPr>
        <w:t xml:space="preserve">  Read the article, and answer the questions, watching the video clips that are embedded.  When finished, write a short summary of </w:t>
      </w:r>
      <w:r w:rsidR="00CC6128">
        <w:rPr>
          <w:rFonts w:ascii="Century Gothic" w:eastAsia="Calibri" w:hAnsi="Century Gothic" w:cs="Calibri"/>
          <w:sz w:val="28"/>
          <w:szCs w:val="28"/>
        </w:rPr>
        <w:t xml:space="preserve">each type of reproduction and be able to give an example of organisms that perform this type of reproduction. </w:t>
      </w:r>
      <w:r w:rsidR="008C6DE4">
        <w:rPr>
          <w:rFonts w:ascii="Century Gothic" w:eastAsia="Calibri" w:hAnsi="Century Gothic" w:cs="Calibri"/>
          <w:sz w:val="28"/>
          <w:szCs w:val="28"/>
        </w:rPr>
        <w:t>(</w:t>
      </w:r>
      <w:hyperlink r:id="rId8" w:history="1">
        <w:r w:rsidR="008C6DE4" w:rsidRPr="00C80067">
          <w:rPr>
            <w:rStyle w:val="Hyperlink"/>
            <w:rFonts w:ascii="Century Gothic" w:eastAsia="Calibri" w:hAnsi="Century Gothic" w:cs="Calibri"/>
            <w:sz w:val="28"/>
            <w:szCs w:val="28"/>
          </w:rPr>
          <w:t>see linked document</w:t>
        </w:r>
      </w:hyperlink>
      <w:r w:rsidR="008C6DE4">
        <w:rPr>
          <w:rFonts w:ascii="Century Gothic" w:eastAsia="Calibri" w:hAnsi="Century Gothic" w:cs="Calibri"/>
          <w:sz w:val="28"/>
          <w:szCs w:val="28"/>
        </w:rPr>
        <w:t>)</w:t>
      </w:r>
      <w:r w:rsidR="00C86F33">
        <w:rPr>
          <w:rFonts w:ascii="Century Gothic" w:eastAsia="Calibri" w:hAnsi="Century Gothic" w:cs="Calibri"/>
          <w:sz w:val="28"/>
          <w:szCs w:val="28"/>
        </w:rPr>
        <w:t xml:space="preserve">.  </w:t>
      </w:r>
      <w:r w:rsidR="00C86F33" w:rsidRPr="0071229E">
        <w:rPr>
          <w:rFonts w:ascii="Century Gothic" w:eastAsia="Calibri" w:hAnsi="Century Gothic" w:cs="Calibri"/>
          <w:b/>
          <w:bCs/>
          <w:i/>
          <w:iCs/>
          <w:color w:val="7030A0"/>
          <w:sz w:val="28"/>
          <w:szCs w:val="28"/>
        </w:rPr>
        <w:t>Turn in this work to your teacher.</w:t>
      </w:r>
    </w:p>
    <w:p w14:paraId="33937186" w14:textId="4CA7B920" w:rsidR="00B91922" w:rsidRPr="00E344A5" w:rsidRDefault="009B2259" w:rsidP="00585A92">
      <w:pPr>
        <w:pStyle w:val="ListParagraph"/>
        <w:numPr>
          <w:ilvl w:val="0"/>
          <w:numId w:val="1"/>
        </w:numPr>
        <w:spacing w:after="200" w:line="276" w:lineRule="auto"/>
        <w:rPr>
          <w:rFonts w:ascii="Century Gothic" w:eastAsia="Calibri" w:hAnsi="Century Gothic" w:cs="Calibri"/>
          <w:color w:val="7030A0"/>
          <w:sz w:val="28"/>
          <w:szCs w:val="28"/>
        </w:rPr>
      </w:pPr>
      <w:hyperlink r:id="rId9" w:anchor="teacher/reader/authoring/preview/523086/notes" w:history="1">
        <w:r w:rsidR="00D36462">
          <w:rPr>
            <w:rStyle w:val="Hyperlink"/>
          </w:rPr>
          <w:t>https://read.activelylearn.com/#teacher/reader/authoring/preview/523086/notes</w:t>
        </w:r>
      </w:hyperlink>
    </w:p>
    <w:p w14:paraId="556B9462" w14:textId="0B62346B" w:rsidR="00B91922" w:rsidRPr="00B91922" w:rsidRDefault="00B91922" w:rsidP="00B91922">
      <w:pPr>
        <w:spacing w:line="276" w:lineRule="auto"/>
        <w:ind w:left="360"/>
        <w:rPr>
          <w:color w:val="FF0000"/>
        </w:rPr>
      </w:pPr>
      <w:r w:rsidRPr="00B91922">
        <w:rPr>
          <w:color w:val="FF0000"/>
        </w:rPr>
        <w:t xml:space="preserve">**If the link does not work the assignment may be found in the District Library &gt; Secondary Science &gt; </w:t>
      </w:r>
      <w:r w:rsidR="00526EF8">
        <w:rPr>
          <w:color w:val="FF0000"/>
        </w:rPr>
        <w:t>7</w:t>
      </w:r>
      <w:r w:rsidRPr="00B91922">
        <w:rPr>
          <w:color w:val="FF0000"/>
          <w:vertAlign w:val="superscript"/>
        </w:rPr>
        <w:t>th</w:t>
      </w:r>
      <w:r w:rsidRPr="00B91922">
        <w:rPr>
          <w:color w:val="FF0000"/>
        </w:rPr>
        <w:t xml:space="preserve"> Grade</w:t>
      </w:r>
    </w:p>
    <w:p w14:paraId="1ACB0619" w14:textId="77777777" w:rsidR="00E344A5" w:rsidRPr="0071229E" w:rsidRDefault="00E344A5" w:rsidP="00E344A5">
      <w:pPr>
        <w:pStyle w:val="ListParagraph"/>
        <w:spacing w:after="200" w:line="276" w:lineRule="auto"/>
        <w:rPr>
          <w:rFonts w:ascii="Century Gothic" w:eastAsia="Calibri" w:hAnsi="Century Gothic" w:cs="Calibri"/>
          <w:color w:val="7030A0"/>
          <w:sz w:val="28"/>
          <w:szCs w:val="28"/>
        </w:rPr>
      </w:pPr>
    </w:p>
    <w:p w14:paraId="4EEB121B" w14:textId="562D3923" w:rsidR="00CC6128" w:rsidRPr="0071229E" w:rsidRDefault="00CC6128" w:rsidP="00585A92">
      <w:pPr>
        <w:pStyle w:val="ListParagraph"/>
        <w:numPr>
          <w:ilvl w:val="0"/>
          <w:numId w:val="1"/>
        </w:numPr>
        <w:spacing w:after="200" w:line="276" w:lineRule="auto"/>
        <w:rPr>
          <w:rFonts w:ascii="Century Gothic" w:eastAsia="Calibri" w:hAnsi="Century Gothic" w:cs="Calibri"/>
          <w:color w:val="7030A0"/>
          <w:sz w:val="28"/>
          <w:szCs w:val="28"/>
        </w:rPr>
      </w:pPr>
      <w:r>
        <w:rPr>
          <w:rFonts w:ascii="Century Gothic" w:eastAsia="Calibri" w:hAnsi="Century Gothic" w:cs="Calibri"/>
          <w:b/>
          <w:bCs/>
          <w:sz w:val="28"/>
          <w:szCs w:val="28"/>
        </w:rPr>
        <w:t>Choice B:</w:t>
      </w:r>
      <w:r>
        <w:rPr>
          <w:rFonts w:ascii="Century Gothic" w:eastAsia="Calibri" w:hAnsi="Century Gothic" w:cs="Calibri"/>
          <w:sz w:val="28"/>
          <w:szCs w:val="28"/>
        </w:rPr>
        <w:t xml:space="preserve"> </w:t>
      </w:r>
      <w:r w:rsidRPr="00C86F33">
        <w:rPr>
          <w:rFonts w:ascii="Century Gothic" w:eastAsia="Calibri" w:hAnsi="Century Gothic" w:cs="Calibri"/>
          <w:b/>
          <w:bCs/>
          <w:sz w:val="28"/>
          <w:szCs w:val="28"/>
        </w:rPr>
        <w:t>Complete the web</w:t>
      </w:r>
      <w:r w:rsidR="003505F5" w:rsidRPr="00C86F33">
        <w:rPr>
          <w:rFonts w:ascii="Century Gothic" w:eastAsia="Calibri" w:hAnsi="Century Gothic" w:cs="Calibri"/>
          <w:b/>
          <w:bCs/>
          <w:sz w:val="28"/>
          <w:szCs w:val="28"/>
        </w:rPr>
        <w:t xml:space="preserve">-based activity called </w:t>
      </w:r>
      <w:r w:rsidR="004045CF" w:rsidRPr="00C86F33">
        <w:rPr>
          <w:rFonts w:ascii="Century Gothic" w:eastAsia="Calibri" w:hAnsi="Century Gothic" w:cs="Calibri"/>
          <w:b/>
          <w:bCs/>
          <w:sz w:val="28"/>
          <w:szCs w:val="28"/>
        </w:rPr>
        <w:t>“Reproductive Strategies of Organisms”</w:t>
      </w:r>
      <w:r w:rsidR="008C6DE4">
        <w:rPr>
          <w:rFonts w:ascii="Century Gothic" w:eastAsia="Calibri" w:hAnsi="Century Gothic" w:cs="Calibri"/>
          <w:sz w:val="28"/>
          <w:szCs w:val="28"/>
        </w:rPr>
        <w:t xml:space="preserve"> (</w:t>
      </w:r>
      <w:hyperlink r:id="rId10" w:history="1">
        <w:r w:rsidR="008C6DE4" w:rsidRPr="0016245A">
          <w:rPr>
            <w:rStyle w:val="Hyperlink"/>
            <w:rFonts w:ascii="Century Gothic" w:eastAsia="Calibri" w:hAnsi="Century Gothic" w:cs="Calibri"/>
            <w:sz w:val="28"/>
            <w:szCs w:val="28"/>
          </w:rPr>
          <w:t>see linked document</w:t>
        </w:r>
      </w:hyperlink>
      <w:r w:rsidR="008C6DE4">
        <w:rPr>
          <w:rFonts w:ascii="Century Gothic" w:eastAsia="Calibri" w:hAnsi="Century Gothic" w:cs="Calibri"/>
          <w:sz w:val="28"/>
          <w:szCs w:val="28"/>
        </w:rPr>
        <w:t>)</w:t>
      </w:r>
      <w:r w:rsidR="00C86F33">
        <w:rPr>
          <w:rFonts w:ascii="Century Gothic" w:eastAsia="Calibri" w:hAnsi="Century Gothic" w:cs="Calibri"/>
          <w:sz w:val="28"/>
          <w:szCs w:val="28"/>
        </w:rPr>
        <w:t xml:space="preserve"> </w:t>
      </w:r>
      <w:r w:rsidR="00C86F33" w:rsidRPr="0071229E">
        <w:rPr>
          <w:rFonts w:ascii="Century Gothic" w:eastAsia="Calibri" w:hAnsi="Century Gothic" w:cs="Calibri"/>
          <w:b/>
          <w:bCs/>
          <w:i/>
          <w:iCs/>
          <w:color w:val="7030A0"/>
          <w:sz w:val="28"/>
          <w:szCs w:val="28"/>
        </w:rPr>
        <w:t>Turn in this work to your teacher.</w:t>
      </w:r>
    </w:p>
    <w:p w14:paraId="2AF33FF1" w14:textId="41F00DA0" w:rsidR="00444A49" w:rsidRPr="00444A49" w:rsidRDefault="001E405E" w:rsidP="00585A92">
      <w:pPr>
        <w:pStyle w:val="ListParagraph"/>
        <w:numPr>
          <w:ilvl w:val="0"/>
          <w:numId w:val="1"/>
        </w:numPr>
        <w:spacing w:after="200" w:line="276" w:lineRule="auto"/>
        <w:rPr>
          <w:rFonts w:ascii="Century Gothic" w:eastAsia="Calibri" w:hAnsi="Century Gothic" w:cs="Calibri"/>
          <w:sz w:val="28"/>
          <w:szCs w:val="28"/>
        </w:rPr>
      </w:pPr>
      <w:r>
        <w:rPr>
          <w:rFonts w:ascii="Century Gothic" w:eastAsia="Calibri" w:hAnsi="Century Gothic" w:cs="Calibri"/>
          <w:b/>
          <w:bCs/>
          <w:sz w:val="28"/>
          <w:szCs w:val="28"/>
        </w:rPr>
        <w:t>If you have</w:t>
      </w:r>
      <w:r w:rsidR="004D1E37">
        <w:rPr>
          <w:rFonts w:ascii="Century Gothic" w:eastAsia="Calibri" w:hAnsi="Century Gothic" w:cs="Calibri"/>
          <w:b/>
          <w:bCs/>
          <w:sz w:val="28"/>
          <w:szCs w:val="28"/>
        </w:rPr>
        <w:t xml:space="preserve"> extra</w:t>
      </w:r>
      <w:r>
        <w:rPr>
          <w:rFonts w:ascii="Century Gothic" w:eastAsia="Calibri" w:hAnsi="Century Gothic" w:cs="Calibri"/>
          <w:b/>
          <w:bCs/>
          <w:sz w:val="28"/>
          <w:szCs w:val="28"/>
        </w:rPr>
        <w:t xml:space="preserve"> time</w:t>
      </w:r>
      <w:r w:rsidR="005F725C">
        <w:rPr>
          <w:rFonts w:ascii="Century Gothic" w:eastAsia="Calibri" w:hAnsi="Century Gothic" w:cs="Calibri"/>
          <w:b/>
          <w:bCs/>
          <w:sz w:val="28"/>
          <w:szCs w:val="28"/>
        </w:rPr>
        <w:t>,</w:t>
      </w:r>
      <w:r>
        <w:rPr>
          <w:rFonts w:ascii="Century Gothic" w:eastAsia="Calibri" w:hAnsi="Century Gothic" w:cs="Calibri"/>
          <w:b/>
          <w:bCs/>
          <w:sz w:val="28"/>
          <w:szCs w:val="28"/>
        </w:rPr>
        <w:t xml:space="preserve"> try </w:t>
      </w:r>
      <w:r w:rsidR="00444A49">
        <w:rPr>
          <w:rFonts w:ascii="Century Gothic" w:eastAsia="Calibri" w:hAnsi="Century Gothic" w:cs="Calibri"/>
          <w:b/>
          <w:bCs/>
          <w:sz w:val="28"/>
          <w:szCs w:val="28"/>
        </w:rPr>
        <w:t xml:space="preserve">these other </w:t>
      </w:r>
      <w:r w:rsidR="005F725C">
        <w:rPr>
          <w:rFonts w:ascii="Century Gothic" w:eastAsia="Calibri" w:hAnsi="Century Gothic" w:cs="Calibri"/>
          <w:b/>
          <w:bCs/>
          <w:sz w:val="28"/>
          <w:szCs w:val="28"/>
        </w:rPr>
        <w:t xml:space="preserve">OPTIONAL </w:t>
      </w:r>
      <w:r w:rsidR="00444A49">
        <w:rPr>
          <w:rFonts w:ascii="Century Gothic" w:eastAsia="Calibri" w:hAnsi="Century Gothic" w:cs="Calibri"/>
          <w:b/>
          <w:bCs/>
          <w:sz w:val="28"/>
          <w:szCs w:val="28"/>
        </w:rPr>
        <w:t xml:space="preserve">resources: </w:t>
      </w:r>
    </w:p>
    <w:p w14:paraId="2200DA69" w14:textId="1C900A65" w:rsidR="001E405E" w:rsidRPr="00444A49" w:rsidRDefault="00444A49" w:rsidP="00444A49">
      <w:pPr>
        <w:pStyle w:val="ListParagraph"/>
        <w:numPr>
          <w:ilvl w:val="1"/>
          <w:numId w:val="1"/>
        </w:numPr>
        <w:spacing w:after="200" w:line="276" w:lineRule="auto"/>
        <w:rPr>
          <w:rFonts w:ascii="Century Gothic" w:eastAsia="Calibri" w:hAnsi="Century Gothic" w:cs="Calibri"/>
          <w:sz w:val="28"/>
          <w:szCs w:val="28"/>
        </w:rPr>
      </w:pPr>
      <w:r>
        <w:rPr>
          <w:rFonts w:ascii="Century Gothic" w:eastAsia="Calibri" w:hAnsi="Century Gothic" w:cs="Calibri"/>
          <w:b/>
          <w:bCs/>
          <w:sz w:val="28"/>
          <w:szCs w:val="28"/>
        </w:rPr>
        <w:t>I</w:t>
      </w:r>
      <w:r w:rsidR="001E405E">
        <w:rPr>
          <w:rFonts w:ascii="Century Gothic" w:eastAsia="Calibri" w:hAnsi="Century Gothic" w:cs="Calibri"/>
          <w:b/>
          <w:bCs/>
          <w:sz w:val="28"/>
          <w:szCs w:val="28"/>
        </w:rPr>
        <w:t xml:space="preserve">nteractive: </w:t>
      </w:r>
      <w:hyperlink r:id="rId11" w:history="1">
        <w:r w:rsidR="001E405E" w:rsidRPr="00C34DFD">
          <w:rPr>
            <w:rStyle w:val="Hyperlink"/>
            <w:rFonts w:ascii="Century Gothic" w:hAnsi="Century Gothic"/>
          </w:rPr>
          <w:t>https://learn.genetics.utah.edu/content/basics/reproduction/</w:t>
        </w:r>
      </w:hyperlink>
    </w:p>
    <w:p w14:paraId="5CEB7F5C" w14:textId="17EBB4AB" w:rsidR="00444A49" w:rsidRPr="00696F2E" w:rsidRDefault="00444A49" w:rsidP="00444A49">
      <w:pPr>
        <w:pStyle w:val="ListParagraph"/>
        <w:numPr>
          <w:ilvl w:val="1"/>
          <w:numId w:val="1"/>
        </w:numPr>
        <w:spacing w:after="200" w:line="276" w:lineRule="auto"/>
        <w:rPr>
          <w:rFonts w:ascii="Century Gothic" w:eastAsia="Calibri" w:hAnsi="Century Gothic" w:cs="Calibri"/>
          <w:sz w:val="28"/>
          <w:szCs w:val="28"/>
        </w:rPr>
      </w:pPr>
      <w:r>
        <w:rPr>
          <w:rFonts w:ascii="Century Gothic" w:eastAsia="Calibri" w:hAnsi="Century Gothic" w:cs="Calibri"/>
          <w:b/>
          <w:bCs/>
          <w:sz w:val="28"/>
          <w:szCs w:val="28"/>
        </w:rPr>
        <w:lastRenderedPageBreak/>
        <w:t>Amoeba Sisters video:</w:t>
      </w:r>
      <w:r>
        <w:rPr>
          <w:rFonts w:ascii="Century Gothic" w:eastAsia="Calibri" w:hAnsi="Century Gothic" w:cs="Calibri"/>
          <w:sz w:val="28"/>
          <w:szCs w:val="28"/>
        </w:rPr>
        <w:t xml:space="preserve"> </w:t>
      </w:r>
      <w:hyperlink r:id="rId12" w:history="1">
        <w:r>
          <w:rPr>
            <w:rStyle w:val="Hyperlink"/>
          </w:rPr>
          <w:t>https://www.youtube.com/watch?v=fcGDUcGjcyk&amp;list=PLwL0Myd7Dk1FVxYPO_bVbk8oOD5EZ2o5W</w:t>
        </w:r>
      </w:hyperlink>
    </w:p>
    <w:p w14:paraId="487EBFB0" w14:textId="1089DC81" w:rsidR="00696F2E" w:rsidRPr="00C34DFD" w:rsidRDefault="00696F2E" w:rsidP="00444A49">
      <w:pPr>
        <w:pStyle w:val="ListParagraph"/>
        <w:numPr>
          <w:ilvl w:val="1"/>
          <w:numId w:val="1"/>
        </w:numPr>
        <w:spacing w:after="200" w:line="276" w:lineRule="auto"/>
        <w:rPr>
          <w:rFonts w:ascii="Century Gothic" w:eastAsia="Calibri" w:hAnsi="Century Gothic" w:cs="Calibri"/>
          <w:sz w:val="28"/>
          <w:szCs w:val="28"/>
        </w:rPr>
      </w:pPr>
      <w:r>
        <w:rPr>
          <w:rFonts w:ascii="Century Gothic" w:eastAsia="Calibri" w:hAnsi="Century Gothic" w:cs="Calibri"/>
          <w:b/>
          <w:bCs/>
          <w:sz w:val="28"/>
          <w:szCs w:val="28"/>
        </w:rPr>
        <w:t>Interactive</w:t>
      </w:r>
      <w:hyperlink r:id="rId13" w:history="1">
        <w:r>
          <w:rPr>
            <w:rStyle w:val="Hyperlink"/>
          </w:rPr>
          <w:t>https://lsintspl3.wgbh.org/en-us/lesson/midlit10-sci-splrepro/9</w:t>
        </w:r>
      </w:hyperlink>
    </w:p>
    <w:p w14:paraId="7E461A0B" w14:textId="0CE1D58C" w:rsidR="00C34DFD" w:rsidRDefault="00C34DFD" w:rsidP="004045CF">
      <w:pPr>
        <w:spacing w:after="200" w:line="276" w:lineRule="auto"/>
        <w:rPr>
          <w:rFonts w:ascii="Century Gothic" w:eastAsia="Calibri" w:hAnsi="Century Gothic" w:cs="Calibri"/>
          <w:b/>
          <w:bCs/>
          <w:sz w:val="32"/>
          <w:szCs w:val="32"/>
        </w:rPr>
      </w:pPr>
    </w:p>
    <w:p w14:paraId="507F3C3B" w14:textId="2708237C" w:rsidR="004045CF" w:rsidRDefault="00014F6A" w:rsidP="004045CF">
      <w:pPr>
        <w:spacing w:after="200" w:line="276" w:lineRule="auto"/>
        <w:rPr>
          <w:rFonts w:ascii="Century Gothic" w:eastAsia="Calibri" w:hAnsi="Century Gothic" w:cs="Calibri"/>
          <w:b/>
          <w:bCs/>
          <w:sz w:val="32"/>
          <w:szCs w:val="32"/>
        </w:rPr>
      </w:pPr>
      <w:r w:rsidRPr="00014F6A">
        <w:rPr>
          <w:rFonts w:ascii="Century Gothic" w:eastAsia="Calibri" w:hAnsi="Century Gothic" w:cs="Calibri"/>
          <w:b/>
          <w:bCs/>
          <w:sz w:val="32"/>
          <w:szCs w:val="32"/>
        </w:rPr>
        <w:t>Part 2 (20-30 minutes)</w:t>
      </w:r>
      <w:r w:rsidR="0032048C">
        <w:rPr>
          <w:rFonts w:ascii="Century Gothic" w:eastAsia="Calibri" w:hAnsi="Century Gothic" w:cs="Calibri"/>
          <w:b/>
          <w:bCs/>
          <w:sz w:val="32"/>
          <w:szCs w:val="32"/>
        </w:rPr>
        <w:t xml:space="preserve"> </w:t>
      </w:r>
      <w:r w:rsidR="000B2049">
        <w:rPr>
          <w:rFonts w:ascii="Century Gothic" w:eastAsia="Calibri" w:hAnsi="Century Gothic" w:cs="Calibri"/>
          <w:b/>
          <w:bCs/>
          <w:sz w:val="32"/>
          <w:szCs w:val="32"/>
        </w:rPr>
        <w:t xml:space="preserve">– </w:t>
      </w:r>
      <w:r w:rsidR="00990C4A" w:rsidRPr="00990C4A">
        <w:rPr>
          <w:rFonts w:ascii="Century Gothic" w:eastAsia="Calibri" w:hAnsi="Century Gothic" w:cs="Calibri"/>
          <w:b/>
          <w:bCs/>
          <w:sz w:val="28"/>
          <w:szCs w:val="28"/>
        </w:rPr>
        <w:t xml:space="preserve">Learn </w:t>
      </w:r>
      <w:r w:rsidR="000B2049" w:rsidRPr="00990C4A">
        <w:rPr>
          <w:rFonts w:ascii="Century Gothic" w:eastAsia="Calibri" w:hAnsi="Century Gothic" w:cs="Calibri"/>
          <w:b/>
          <w:bCs/>
          <w:sz w:val="28"/>
          <w:szCs w:val="28"/>
        </w:rPr>
        <w:t>Genetics Vocabulary</w:t>
      </w:r>
    </w:p>
    <w:p w14:paraId="62129C64" w14:textId="5E805191" w:rsidR="00593F7A" w:rsidRPr="00444DEF" w:rsidRDefault="00AE4ACE" w:rsidP="004045CF">
      <w:pPr>
        <w:spacing w:after="200" w:line="276" w:lineRule="auto"/>
        <w:rPr>
          <w:rFonts w:ascii="Century Gothic" w:eastAsia="Calibri" w:hAnsi="Century Gothic" w:cs="Calibri"/>
          <w:sz w:val="28"/>
          <w:szCs w:val="28"/>
        </w:rPr>
      </w:pPr>
      <w:r w:rsidRPr="00444DEF">
        <w:rPr>
          <w:rFonts w:ascii="Century Gothic" w:eastAsia="Calibri" w:hAnsi="Century Gothic" w:cs="Calibri"/>
          <w:sz w:val="28"/>
          <w:szCs w:val="28"/>
        </w:rPr>
        <w:t xml:space="preserve">Watch </w:t>
      </w:r>
      <w:r w:rsidR="001B0568">
        <w:rPr>
          <w:rFonts w:ascii="Century Gothic" w:eastAsia="Calibri" w:hAnsi="Century Gothic" w:cs="Calibri"/>
          <w:sz w:val="28"/>
          <w:szCs w:val="28"/>
        </w:rPr>
        <w:t xml:space="preserve">any of </w:t>
      </w:r>
      <w:r w:rsidR="000B2049" w:rsidRPr="00444DEF">
        <w:rPr>
          <w:rFonts w:ascii="Century Gothic" w:eastAsia="Calibri" w:hAnsi="Century Gothic" w:cs="Calibri"/>
          <w:sz w:val="28"/>
          <w:szCs w:val="28"/>
        </w:rPr>
        <w:t>the clips</w:t>
      </w:r>
      <w:r w:rsidR="008E3AFA">
        <w:rPr>
          <w:rFonts w:ascii="Century Gothic" w:eastAsia="Calibri" w:hAnsi="Century Gothic" w:cs="Calibri"/>
          <w:sz w:val="28"/>
          <w:szCs w:val="28"/>
        </w:rPr>
        <w:t xml:space="preserve"> and interactives</w:t>
      </w:r>
      <w:r w:rsidR="000B2049" w:rsidRPr="00444DEF">
        <w:rPr>
          <w:rFonts w:ascii="Century Gothic" w:eastAsia="Calibri" w:hAnsi="Century Gothic" w:cs="Calibri"/>
          <w:sz w:val="28"/>
          <w:szCs w:val="28"/>
        </w:rPr>
        <w:t xml:space="preserve"> to learn vocabulary</w:t>
      </w:r>
      <w:r w:rsidR="00444DEF" w:rsidRPr="00444DEF">
        <w:rPr>
          <w:rFonts w:ascii="Century Gothic" w:eastAsia="Calibri" w:hAnsi="Century Gothic" w:cs="Calibri"/>
          <w:sz w:val="28"/>
          <w:szCs w:val="28"/>
        </w:rPr>
        <w:t xml:space="preserve"> and answer the questions</w:t>
      </w:r>
      <w:r w:rsidR="000B2049" w:rsidRPr="00444DEF">
        <w:rPr>
          <w:rFonts w:ascii="Century Gothic" w:eastAsia="Calibri" w:hAnsi="Century Gothic" w:cs="Calibri"/>
          <w:sz w:val="28"/>
          <w:szCs w:val="28"/>
        </w:rPr>
        <w:t xml:space="preserve"> listed below. </w:t>
      </w:r>
    </w:p>
    <w:p w14:paraId="3158C2D0" w14:textId="55DF70B5" w:rsidR="000B2049" w:rsidRPr="00703F24" w:rsidRDefault="000B2049" w:rsidP="00703F24">
      <w:pPr>
        <w:pStyle w:val="ListParagraph"/>
        <w:numPr>
          <w:ilvl w:val="0"/>
          <w:numId w:val="5"/>
        </w:numPr>
        <w:spacing w:after="200" w:line="276" w:lineRule="auto"/>
        <w:rPr>
          <w:rFonts w:ascii="Century Gothic" w:hAnsi="Century Gothic"/>
        </w:rPr>
      </w:pPr>
      <w:r w:rsidRPr="00703F24">
        <w:rPr>
          <w:rFonts w:ascii="Century Gothic" w:eastAsia="Calibri" w:hAnsi="Century Gothic" w:cs="Calibri"/>
          <w:b/>
          <w:bCs/>
          <w:sz w:val="28"/>
          <w:szCs w:val="28"/>
        </w:rPr>
        <w:t xml:space="preserve">Genetics by </w:t>
      </w:r>
      <w:proofErr w:type="spellStart"/>
      <w:r w:rsidRPr="00703F24">
        <w:rPr>
          <w:rFonts w:ascii="Century Gothic" w:eastAsia="Calibri" w:hAnsi="Century Gothic" w:cs="Calibri"/>
          <w:b/>
          <w:bCs/>
          <w:sz w:val="28"/>
          <w:szCs w:val="28"/>
        </w:rPr>
        <w:t>Brainpop</w:t>
      </w:r>
      <w:proofErr w:type="spellEnd"/>
      <w:r w:rsidRPr="00703F24">
        <w:rPr>
          <w:rFonts w:ascii="Century Gothic" w:eastAsia="Calibri" w:hAnsi="Century Gothic" w:cs="Calibri"/>
          <w:b/>
          <w:bCs/>
          <w:sz w:val="28"/>
          <w:szCs w:val="28"/>
        </w:rPr>
        <w:t xml:space="preserve">: </w:t>
      </w:r>
      <w:hyperlink r:id="rId14" w:history="1">
        <w:r w:rsidRPr="00703F24">
          <w:rPr>
            <w:rStyle w:val="Hyperlink"/>
            <w:rFonts w:ascii="Century Gothic" w:hAnsi="Century Gothic"/>
          </w:rPr>
          <w:t>https://www.brainpop.com/health/geneticsgrowthanddevelopment/genetics/</w:t>
        </w:r>
      </w:hyperlink>
    </w:p>
    <w:p w14:paraId="1F3EAF90" w14:textId="0CC12D4B" w:rsidR="000F6612" w:rsidRPr="00703F24" w:rsidRDefault="000F6612" w:rsidP="00703F24">
      <w:pPr>
        <w:pStyle w:val="ListParagraph"/>
        <w:numPr>
          <w:ilvl w:val="0"/>
          <w:numId w:val="5"/>
        </w:numPr>
        <w:spacing w:after="200" w:line="276" w:lineRule="auto"/>
        <w:rPr>
          <w:rFonts w:ascii="Century Gothic" w:hAnsi="Century Gothic"/>
        </w:rPr>
      </w:pPr>
      <w:r w:rsidRPr="00703F24">
        <w:rPr>
          <w:rFonts w:ascii="Century Gothic" w:hAnsi="Century Gothic"/>
          <w:b/>
          <w:bCs/>
          <w:sz w:val="28"/>
          <w:szCs w:val="28"/>
        </w:rPr>
        <w:t>2 minute classroom – Genes vs. Alleles:</w:t>
      </w:r>
      <w:r w:rsidRPr="00703F24">
        <w:rPr>
          <w:rFonts w:ascii="Century Gothic" w:hAnsi="Century Gothic"/>
          <w:sz w:val="28"/>
          <w:szCs w:val="28"/>
        </w:rPr>
        <w:t xml:space="preserve"> </w:t>
      </w:r>
      <w:hyperlink r:id="rId15" w:history="1">
        <w:r w:rsidRPr="00703F24">
          <w:rPr>
            <w:rStyle w:val="Hyperlink"/>
            <w:rFonts w:ascii="Century Gothic" w:hAnsi="Century Gothic"/>
          </w:rPr>
          <w:t>https://www.youtube.com/watch?v=F09kUKWSvAQ</w:t>
        </w:r>
      </w:hyperlink>
    </w:p>
    <w:p w14:paraId="41AB68BE" w14:textId="0BCBA9D3" w:rsidR="00323B9F" w:rsidRPr="00703F24" w:rsidRDefault="00323B9F" w:rsidP="00703F24">
      <w:pPr>
        <w:pStyle w:val="ListParagraph"/>
        <w:numPr>
          <w:ilvl w:val="0"/>
          <w:numId w:val="5"/>
        </w:numPr>
        <w:spacing w:after="200" w:line="276" w:lineRule="auto"/>
        <w:rPr>
          <w:rFonts w:ascii="Century Gothic" w:hAnsi="Century Gothic"/>
        </w:rPr>
      </w:pPr>
      <w:r w:rsidRPr="00703F24">
        <w:rPr>
          <w:rFonts w:ascii="Century Gothic" w:hAnsi="Century Gothic"/>
          <w:b/>
          <w:bCs/>
          <w:sz w:val="28"/>
          <w:szCs w:val="28"/>
        </w:rPr>
        <w:t xml:space="preserve">2 minute classroom – Dominant &amp; Recessive Alleles: </w:t>
      </w:r>
      <w:hyperlink r:id="rId16" w:history="1">
        <w:r w:rsidRPr="00703F24">
          <w:rPr>
            <w:rStyle w:val="Hyperlink"/>
            <w:rFonts w:ascii="Century Gothic" w:hAnsi="Century Gothic"/>
          </w:rPr>
          <w:t>https://www.pbslearningmedia.org/resource/hew06.sci.life.gen.dominantgene/some-genes-are-dominant/</w:t>
        </w:r>
      </w:hyperlink>
    </w:p>
    <w:p w14:paraId="7AAA2348" w14:textId="45DE8805" w:rsidR="008E3AFA" w:rsidRPr="00703F24" w:rsidRDefault="008E3AFA" w:rsidP="00703F24">
      <w:pPr>
        <w:pStyle w:val="ListParagraph"/>
        <w:numPr>
          <w:ilvl w:val="0"/>
          <w:numId w:val="5"/>
        </w:numPr>
        <w:spacing w:after="200" w:line="276" w:lineRule="auto"/>
        <w:rPr>
          <w:rFonts w:ascii="Century Gothic" w:hAnsi="Century Gothic"/>
        </w:rPr>
      </w:pPr>
      <w:r w:rsidRPr="00703F24">
        <w:rPr>
          <w:rFonts w:ascii="Century Gothic" w:hAnsi="Century Gothic"/>
          <w:b/>
          <w:bCs/>
          <w:sz w:val="28"/>
          <w:szCs w:val="28"/>
        </w:rPr>
        <w:t>Dominant and Recessive Interactive</w:t>
      </w:r>
      <w:r w:rsidRPr="00703F24">
        <w:rPr>
          <w:rFonts w:ascii="Century Gothic" w:hAnsi="Century Gothic"/>
          <w:sz w:val="28"/>
          <w:szCs w:val="28"/>
        </w:rPr>
        <w:t xml:space="preserve"> </w:t>
      </w:r>
      <w:r w:rsidRPr="00703F24">
        <w:rPr>
          <w:rFonts w:ascii="Century Gothic" w:hAnsi="Century Gothic"/>
        </w:rPr>
        <w:t xml:space="preserve">(you must open in Internet Explorer): </w:t>
      </w:r>
      <w:hyperlink r:id="rId17" w:history="1">
        <w:r w:rsidRPr="00703F24">
          <w:rPr>
            <w:rStyle w:val="Hyperlink"/>
            <w:rFonts w:ascii="Century Gothic" w:hAnsi="Century Gothic"/>
          </w:rPr>
          <w:t>https://www.pbslearningmedia.org/resource/hew06.sci.life.gen.dominantgene/some-genes-are-dominant/</w:t>
        </w:r>
      </w:hyperlink>
    </w:p>
    <w:p w14:paraId="75C9E1F6" w14:textId="18CC827D" w:rsidR="00703F24" w:rsidRPr="00703F24" w:rsidRDefault="00703F24" w:rsidP="00703F24">
      <w:pPr>
        <w:spacing w:after="200" w:line="276" w:lineRule="auto"/>
        <w:ind w:left="360"/>
        <w:rPr>
          <w:rFonts w:ascii="Century Gothic" w:hAnsi="Century Gothic"/>
          <w:b/>
          <w:bCs/>
          <w:sz w:val="28"/>
          <w:szCs w:val="28"/>
          <w:u w:val="single"/>
        </w:rPr>
      </w:pPr>
      <w:r w:rsidRPr="00703F24">
        <w:rPr>
          <w:rFonts w:ascii="Century Gothic" w:hAnsi="Century Gothic"/>
          <w:b/>
          <w:bCs/>
          <w:sz w:val="28"/>
          <w:szCs w:val="28"/>
          <w:u w:val="single"/>
        </w:rPr>
        <w:t>QUESTIONS:</w:t>
      </w:r>
    </w:p>
    <w:p w14:paraId="65E3BBFC" w14:textId="404A19BB" w:rsidR="00444DEF" w:rsidRPr="00703F24" w:rsidRDefault="00444DEF" w:rsidP="00800EB5">
      <w:pPr>
        <w:pStyle w:val="ListParagraph"/>
        <w:numPr>
          <w:ilvl w:val="0"/>
          <w:numId w:val="2"/>
        </w:numPr>
        <w:spacing w:after="200" w:line="276" w:lineRule="auto"/>
        <w:rPr>
          <w:rFonts w:ascii="Century Gothic" w:hAnsi="Century Gothic"/>
          <w:i/>
          <w:iCs/>
          <w:color w:val="0070C0"/>
          <w:sz w:val="28"/>
          <w:szCs w:val="28"/>
        </w:rPr>
      </w:pPr>
      <w:r w:rsidRPr="00703F24">
        <w:rPr>
          <w:rFonts w:ascii="Century Gothic" w:hAnsi="Century Gothic"/>
          <w:i/>
          <w:iCs/>
          <w:color w:val="0070C0"/>
          <w:sz w:val="28"/>
          <w:szCs w:val="28"/>
        </w:rPr>
        <w:t xml:space="preserve">What is an allele? </w:t>
      </w:r>
    </w:p>
    <w:p w14:paraId="7C4949E3" w14:textId="799CC3C9" w:rsidR="00444DEF" w:rsidRPr="00703F24" w:rsidRDefault="00444DEF" w:rsidP="00800EB5">
      <w:pPr>
        <w:pStyle w:val="ListParagraph"/>
        <w:numPr>
          <w:ilvl w:val="0"/>
          <w:numId w:val="2"/>
        </w:numPr>
        <w:spacing w:after="200" w:line="276" w:lineRule="auto"/>
        <w:rPr>
          <w:rFonts w:ascii="Century Gothic" w:hAnsi="Century Gothic"/>
          <w:i/>
          <w:iCs/>
          <w:color w:val="0070C0"/>
          <w:sz w:val="28"/>
          <w:szCs w:val="28"/>
        </w:rPr>
      </w:pPr>
      <w:r w:rsidRPr="00703F24">
        <w:rPr>
          <w:rFonts w:ascii="Century Gothic" w:hAnsi="Century Gothic"/>
          <w:i/>
          <w:iCs/>
          <w:color w:val="0070C0"/>
          <w:sz w:val="28"/>
          <w:szCs w:val="28"/>
        </w:rPr>
        <w:t>What is a dominant allele?</w:t>
      </w:r>
      <w:r w:rsidR="00234F72" w:rsidRPr="00703F24">
        <w:rPr>
          <w:rFonts w:ascii="Century Gothic" w:hAnsi="Century Gothic"/>
          <w:i/>
          <w:iCs/>
          <w:color w:val="0070C0"/>
          <w:sz w:val="28"/>
          <w:szCs w:val="28"/>
        </w:rPr>
        <w:t xml:space="preserve">  How do we model a DOMINANT allele?</w:t>
      </w:r>
    </w:p>
    <w:p w14:paraId="25158098" w14:textId="17D0F69D" w:rsidR="00444DEF" w:rsidRPr="00703F24" w:rsidRDefault="00444DEF" w:rsidP="00800EB5">
      <w:pPr>
        <w:pStyle w:val="ListParagraph"/>
        <w:numPr>
          <w:ilvl w:val="0"/>
          <w:numId w:val="2"/>
        </w:numPr>
        <w:spacing w:after="200" w:line="276" w:lineRule="auto"/>
        <w:rPr>
          <w:rFonts w:ascii="Century Gothic" w:hAnsi="Century Gothic"/>
          <w:i/>
          <w:iCs/>
          <w:color w:val="0070C0"/>
          <w:sz w:val="28"/>
          <w:szCs w:val="28"/>
        </w:rPr>
      </w:pPr>
      <w:r w:rsidRPr="00703F24">
        <w:rPr>
          <w:rFonts w:ascii="Century Gothic" w:hAnsi="Century Gothic"/>
          <w:i/>
          <w:iCs/>
          <w:color w:val="0070C0"/>
          <w:sz w:val="28"/>
          <w:szCs w:val="28"/>
        </w:rPr>
        <w:t xml:space="preserve">What is a recessive allele? </w:t>
      </w:r>
      <w:r w:rsidR="00234F72" w:rsidRPr="00703F24">
        <w:rPr>
          <w:rFonts w:ascii="Century Gothic" w:hAnsi="Century Gothic"/>
          <w:i/>
          <w:iCs/>
          <w:color w:val="0070C0"/>
          <w:sz w:val="28"/>
          <w:szCs w:val="28"/>
        </w:rPr>
        <w:t xml:space="preserve"> How do we model a RECESSIVE allele?</w:t>
      </w:r>
    </w:p>
    <w:p w14:paraId="02162ED2" w14:textId="59630911" w:rsidR="000404D7" w:rsidRPr="00703F24" w:rsidRDefault="000404D7" w:rsidP="00800EB5">
      <w:pPr>
        <w:pStyle w:val="ListParagraph"/>
        <w:numPr>
          <w:ilvl w:val="0"/>
          <w:numId w:val="2"/>
        </w:numPr>
        <w:spacing w:after="200" w:line="276" w:lineRule="auto"/>
        <w:rPr>
          <w:rFonts w:ascii="Century Gothic" w:hAnsi="Century Gothic"/>
          <w:i/>
          <w:iCs/>
          <w:color w:val="0070C0"/>
          <w:sz w:val="28"/>
          <w:szCs w:val="28"/>
        </w:rPr>
      </w:pPr>
      <w:r w:rsidRPr="00703F24">
        <w:rPr>
          <w:rFonts w:ascii="Century Gothic" w:hAnsi="Century Gothic"/>
          <w:i/>
          <w:iCs/>
          <w:color w:val="0070C0"/>
          <w:sz w:val="28"/>
          <w:szCs w:val="28"/>
        </w:rPr>
        <w:t xml:space="preserve">Apply this vocabulary </w:t>
      </w:r>
      <w:r w:rsidR="00800EB5" w:rsidRPr="00703F24">
        <w:rPr>
          <w:rFonts w:ascii="Century Gothic" w:hAnsi="Century Gothic"/>
          <w:i/>
          <w:iCs/>
          <w:color w:val="0070C0"/>
          <w:sz w:val="28"/>
          <w:szCs w:val="28"/>
        </w:rPr>
        <w:t>to eye color. W</w:t>
      </w:r>
      <w:r w:rsidRPr="00703F24">
        <w:rPr>
          <w:rFonts w:ascii="Century Gothic" w:hAnsi="Century Gothic"/>
          <w:i/>
          <w:iCs/>
          <w:color w:val="0070C0"/>
          <w:sz w:val="28"/>
          <w:szCs w:val="28"/>
        </w:rPr>
        <w:t xml:space="preserve">hat must have happened for a person to have blue eyes? </w:t>
      </w:r>
    </w:p>
    <w:p w14:paraId="719AB56B" w14:textId="6266DE8E" w:rsidR="001540EC" w:rsidRDefault="001540EC" w:rsidP="00EA0BE1">
      <w:pPr>
        <w:pStyle w:val="ListParagraph"/>
        <w:spacing w:after="200" w:line="276" w:lineRule="auto"/>
        <w:rPr>
          <w:rFonts w:ascii="Century Gothic" w:hAnsi="Century Gothic"/>
          <w:sz w:val="28"/>
          <w:szCs w:val="28"/>
        </w:rPr>
      </w:pPr>
    </w:p>
    <w:p w14:paraId="39AE8632" w14:textId="77777777" w:rsidR="001540EC" w:rsidRPr="001540EC" w:rsidRDefault="001540EC" w:rsidP="001540EC">
      <w:pPr>
        <w:spacing w:after="200" w:line="276" w:lineRule="auto"/>
        <w:rPr>
          <w:rFonts w:ascii="Century Gothic" w:eastAsia="Calibri" w:hAnsi="Century Gothic" w:cs="Calibri"/>
          <w:sz w:val="28"/>
          <w:szCs w:val="28"/>
        </w:rPr>
      </w:pPr>
      <w:r w:rsidRPr="001540EC">
        <w:rPr>
          <w:rFonts w:ascii="Century Gothic" w:eastAsia="Calibri" w:hAnsi="Century Gothic" w:cs="Calibri"/>
          <w:b/>
          <w:bCs/>
          <w:sz w:val="28"/>
          <w:szCs w:val="28"/>
        </w:rPr>
        <w:t xml:space="preserve">If you have extra time, try these other OPTIONAL resources: </w:t>
      </w:r>
    </w:p>
    <w:p w14:paraId="71766354" w14:textId="32F7716A" w:rsidR="00F50C54" w:rsidRPr="00EA0BE1" w:rsidRDefault="00F50C54" w:rsidP="00EA0BE1">
      <w:pPr>
        <w:pStyle w:val="ListParagraph"/>
        <w:numPr>
          <w:ilvl w:val="0"/>
          <w:numId w:val="6"/>
        </w:numPr>
        <w:spacing w:after="200" w:line="276" w:lineRule="auto"/>
        <w:rPr>
          <w:rFonts w:ascii="Century Gothic" w:hAnsi="Century Gothic"/>
          <w:sz w:val="28"/>
          <w:szCs w:val="28"/>
        </w:rPr>
      </w:pPr>
      <w:r w:rsidRPr="00EA0BE1">
        <w:rPr>
          <w:rFonts w:ascii="Century Gothic" w:hAnsi="Century Gothic"/>
          <w:b/>
          <w:bCs/>
          <w:sz w:val="28"/>
          <w:szCs w:val="28"/>
        </w:rPr>
        <w:t>2 minute classroom – Heterozygous and Homozygous Alleles:</w:t>
      </w:r>
      <w:r w:rsidRPr="00EA0BE1">
        <w:rPr>
          <w:rFonts w:ascii="Century Gothic" w:hAnsi="Century Gothic"/>
          <w:sz w:val="28"/>
          <w:szCs w:val="28"/>
        </w:rPr>
        <w:t xml:space="preserve"> </w:t>
      </w:r>
      <w:hyperlink r:id="rId18" w:history="1">
        <w:r w:rsidR="00344DA1" w:rsidRPr="00EA0BE1">
          <w:rPr>
            <w:rStyle w:val="Hyperlink"/>
            <w:rFonts w:ascii="Century Gothic" w:hAnsi="Century Gothic"/>
            <w:sz w:val="28"/>
            <w:szCs w:val="28"/>
          </w:rPr>
          <w:t>https://www.youtube.com/watch?v=D8Nu3Aw6F2A</w:t>
        </w:r>
      </w:hyperlink>
    </w:p>
    <w:p w14:paraId="3B1A0444" w14:textId="529B9404" w:rsidR="00F50C54" w:rsidRDefault="00F50C54" w:rsidP="00EA0BE1">
      <w:pPr>
        <w:pStyle w:val="ListParagraph"/>
        <w:numPr>
          <w:ilvl w:val="0"/>
          <w:numId w:val="6"/>
        </w:numPr>
        <w:spacing w:after="200" w:line="276" w:lineRule="auto"/>
        <w:rPr>
          <w:rFonts w:ascii="Century Gothic" w:hAnsi="Century Gothic"/>
          <w:sz w:val="28"/>
          <w:szCs w:val="28"/>
        </w:rPr>
      </w:pPr>
      <w:r w:rsidRPr="00EA0BE1">
        <w:rPr>
          <w:rFonts w:ascii="Century Gothic" w:hAnsi="Century Gothic"/>
          <w:b/>
          <w:bCs/>
          <w:sz w:val="28"/>
          <w:szCs w:val="28"/>
        </w:rPr>
        <w:t>2 minute classroom – Genotype vs. Phenotype</w:t>
      </w:r>
      <w:r w:rsidR="00344DA1" w:rsidRPr="00EA0BE1">
        <w:rPr>
          <w:rFonts w:ascii="Century Gothic" w:hAnsi="Century Gothic"/>
          <w:b/>
          <w:bCs/>
          <w:sz w:val="28"/>
          <w:szCs w:val="28"/>
        </w:rPr>
        <w:t xml:space="preserve"> - </w:t>
      </w:r>
      <w:hyperlink r:id="rId19" w:history="1">
        <w:r w:rsidR="00344DA1" w:rsidRPr="00EA0BE1">
          <w:rPr>
            <w:rStyle w:val="Hyperlink"/>
            <w:rFonts w:ascii="Century Gothic" w:hAnsi="Century Gothic"/>
            <w:sz w:val="28"/>
            <w:szCs w:val="28"/>
          </w:rPr>
          <w:t>https://www.youtube.com/watch?v=lYAHx7NiF3g</w:t>
        </w:r>
      </w:hyperlink>
    </w:p>
    <w:p w14:paraId="138A8D9C" w14:textId="77777777" w:rsidR="000A007C" w:rsidRPr="004D1E37" w:rsidRDefault="000A007C" w:rsidP="000A007C">
      <w:pPr>
        <w:pStyle w:val="ListParagraph"/>
        <w:numPr>
          <w:ilvl w:val="0"/>
          <w:numId w:val="6"/>
        </w:numPr>
        <w:spacing w:after="200" w:line="276" w:lineRule="auto"/>
        <w:rPr>
          <w:rFonts w:ascii="Century Gothic" w:eastAsia="Calibri" w:hAnsi="Century Gothic" w:cs="Calibri"/>
          <w:color w:val="0070C0"/>
          <w:sz w:val="32"/>
          <w:szCs w:val="32"/>
        </w:rPr>
      </w:pPr>
      <w:r w:rsidRPr="000A007C">
        <w:rPr>
          <w:rFonts w:ascii="Century Gothic" w:eastAsia="Calibri" w:hAnsi="Century Gothic" w:cs="Calibri"/>
          <w:b/>
          <w:bCs/>
          <w:sz w:val="28"/>
          <w:szCs w:val="28"/>
        </w:rPr>
        <w:t>Amoeba Sisters</w:t>
      </w:r>
      <w:r w:rsidRPr="004D1E37">
        <w:rPr>
          <w:rFonts w:ascii="Century Gothic" w:eastAsia="Calibri" w:hAnsi="Century Gothic" w:cs="Calibri"/>
          <w:sz w:val="28"/>
          <w:szCs w:val="28"/>
        </w:rPr>
        <w:t xml:space="preserve"> – Alleles &amp; Genes: </w:t>
      </w:r>
      <w:hyperlink r:id="rId20" w:history="1">
        <w:r>
          <w:rPr>
            <w:rStyle w:val="Hyperlink"/>
          </w:rPr>
          <w:t>https://www.youtube.com/watch?v=pv3Kj0UjiLE</w:t>
        </w:r>
      </w:hyperlink>
    </w:p>
    <w:p w14:paraId="358A3E73" w14:textId="77777777" w:rsidR="000A007C" w:rsidRDefault="000A007C" w:rsidP="000A007C">
      <w:pPr>
        <w:pStyle w:val="ListParagraph"/>
        <w:spacing w:after="200" w:line="276" w:lineRule="auto"/>
        <w:rPr>
          <w:rFonts w:ascii="Century Gothic" w:hAnsi="Century Gothic"/>
          <w:sz w:val="28"/>
          <w:szCs w:val="28"/>
        </w:rPr>
      </w:pPr>
    </w:p>
    <w:p w14:paraId="35308CF2" w14:textId="731C3E76" w:rsidR="00474B03" w:rsidRDefault="0059713B" w:rsidP="0059713B">
      <w:pPr>
        <w:spacing w:after="200" w:line="276" w:lineRule="auto"/>
        <w:ind w:left="360"/>
        <w:rPr>
          <w:rFonts w:ascii="Century Gothic" w:hAnsi="Century Gothic"/>
          <w:sz w:val="28"/>
          <w:szCs w:val="28"/>
        </w:rPr>
      </w:pPr>
      <w:r>
        <w:rPr>
          <w:rFonts w:ascii="Century Gothic" w:hAnsi="Century Gothic"/>
          <w:sz w:val="28"/>
          <w:szCs w:val="28"/>
        </w:rPr>
        <w:t xml:space="preserve">Also </w:t>
      </w:r>
      <w:r w:rsidR="00474B03">
        <w:rPr>
          <w:rFonts w:ascii="Century Gothic" w:hAnsi="Century Gothic"/>
          <w:sz w:val="28"/>
          <w:szCs w:val="28"/>
        </w:rPr>
        <w:t xml:space="preserve">Consider: </w:t>
      </w:r>
    </w:p>
    <w:p w14:paraId="71B1458A" w14:textId="2A5A0CC0" w:rsidR="00EC2A35" w:rsidRPr="00EC2A35" w:rsidRDefault="00EC2A35" w:rsidP="00EC2A35">
      <w:pPr>
        <w:pStyle w:val="ListParagraph"/>
        <w:numPr>
          <w:ilvl w:val="0"/>
          <w:numId w:val="7"/>
        </w:numPr>
        <w:spacing w:after="200" w:line="276" w:lineRule="auto"/>
        <w:rPr>
          <w:rFonts w:ascii="Century Gothic" w:hAnsi="Century Gothic"/>
          <w:sz w:val="28"/>
          <w:szCs w:val="28"/>
        </w:rPr>
      </w:pPr>
      <w:r w:rsidRPr="00EC2A35">
        <w:rPr>
          <w:rFonts w:ascii="Century Gothic" w:hAnsi="Century Gothic"/>
          <w:sz w:val="28"/>
          <w:szCs w:val="28"/>
        </w:rPr>
        <w:lastRenderedPageBreak/>
        <w:t>What is the difference between genotype and phenotype?</w:t>
      </w:r>
    </w:p>
    <w:p w14:paraId="28D0FF70" w14:textId="687F2B69" w:rsidR="008E65C7" w:rsidRPr="00EC2A35" w:rsidRDefault="00474B03" w:rsidP="00EC2A35">
      <w:pPr>
        <w:pStyle w:val="ListParagraph"/>
        <w:numPr>
          <w:ilvl w:val="0"/>
          <w:numId w:val="7"/>
        </w:numPr>
        <w:spacing w:after="200" w:line="276" w:lineRule="auto"/>
        <w:rPr>
          <w:rFonts w:ascii="Century Gothic" w:hAnsi="Century Gothic"/>
          <w:sz w:val="28"/>
          <w:szCs w:val="28"/>
        </w:rPr>
      </w:pPr>
      <w:r w:rsidRPr="00EC2A35">
        <w:rPr>
          <w:rFonts w:ascii="Century Gothic" w:hAnsi="Century Gothic"/>
          <w:sz w:val="28"/>
          <w:szCs w:val="28"/>
        </w:rPr>
        <w:t>What is the difference between homozygous and heterozygous?</w:t>
      </w:r>
    </w:p>
    <w:p w14:paraId="315BAAA1" w14:textId="77777777" w:rsidR="00474B03" w:rsidRDefault="00474B03" w:rsidP="008E65C7">
      <w:pPr>
        <w:spacing w:after="200" w:line="276" w:lineRule="auto"/>
        <w:rPr>
          <w:rFonts w:ascii="Century Gothic" w:hAnsi="Century Gothic"/>
          <w:sz w:val="28"/>
          <w:szCs w:val="28"/>
        </w:rPr>
      </w:pPr>
    </w:p>
    <w:p w14:paraId="04654F03" w14:textId="3D94E6D4" w:rsidR="003E281D" w:rsidRDefault="003E281D" w:rsidP="008E65C7">
      <w:pPr>
        <w:spacing w:after="200" w:line="276" w:lineRule="auto"/>
        <w:rPr>
          <w:rFonts w:ascii="Century Gothic" w:hAnsi="Century Gothic"/>
          <w:sz w:val="28"/>
          <w:szCs w:val="28"/>
        </w:rPr>
      </w:pPr>
    </w:p>
    <w:p w14:paraId="44ADA3EE" w14:textId="255C448F" w:rsidR="00D300BB" w:rsidRDefault="00D300BB" w:rsidP="000A007C">
      <w:pPr>
        <w:spacing w:after="200" w:line="276" w:lineRule="auto"/>
        <w:rPr>
          <w:rFonts w:ascii="Century Gothic" w:eastAsia="Calibri" w:hAnsi="Century Gothic" w:cs="Calibri"/>
          <w:b/>
          <w:bCs/>
          <w:sz w:val="32"/>
          <w:szCs w:val="32"/>
        </w:rPr>
      </w:pPr>
      <w:r>
        <w:rPr>
          <w:rFonts w:ascii="Century Gothic" w:eastAsia="Calibri" w:hAnsi="Century Gothic" w:cs="Calibri"/>
          <w:b/>
          <w:bCs/>
          <w:sz w:val="32"/>
          <w:szCs w:val="32"/>
        </w:rPr>
        <w:t>Part 3 (</w:t>
      </w:r>
      <w:r w:rsidR="00A27E54">
        <w:rPr>
          <w:rFonts w:ascii="Century Gothic" w:eastAsia="Calibri" w:hAnsi="Century Gothic" w:cs="Calibri"/>
          <w:b/>
          <w:bCs/>
          <w:sz w:val="32"/>
          <w:szCs w:val="32"/>
        </w:rPr>
        <w:t>15-20</w:t>
      </w:r>
      <w:r>
        <w:rPr>
          <w:rFonts w:ascii="Century Gothic" w:eastAsia="Calibri" w:hAnsi="Century Gothic" w:cs="Calibri"/>
          <w:b/>
          <w:bCs/>
          <w:sz w:val="32"/>
          <w:szCs w:val="32"/>
        </w:rPr>
        <w:t xml:space="preserve"> minutes) – Punnett Squares</w:t>
      </w:r>
    </w:p>
    <w:p w14:paraId="6C7B7DD6" w14:textId="05EFB150" w:rsidR="00D300BB" w:rsidRPr="00444DEF" w:rsidRDefault="00D300BB" w:rsidP="00D300BB">
      <w:pPr>
        <w:spacing w:after="200" w:line="276" w:lineRule="auto"/>
        <w:rPr>
          <w:rFonts w:ascii="Century Gothic" w:eastAsia="Calibri" w:hAnsi="Century Gothic" w:cs="Calibri"/>
          <w:sz w:val="28"/>
          <w:szCs w:val="28"/>
        </w:rPr>
      </w:pPr>
      <w:r w:rsidRPr="00444DEF">
        <w:rPr>
          <w:rFonts w:ascii="Century Gothic" w:eastAsia="Calibri" w:hAnsi="Century Gothic" w:cs="Calibri"/>
          <w:sz w:val="28"/>
          <w:szCs w:val="28"/>
        </w:rPr>
        <w:t xml:space="preserve">Watch </w:t>
      </w:r>
      <w:r>
        <w:rPr>
          <w:rFonts w:ascii="Century Gothic" w:eastAsia="Calibri" w:hAnsi="Century Gothic" w:cs="Calibri"/>
          <w:sz w:val="28"/>
          <w:szCs w:val="28"/>
        </w:rPr>
        <w:t xml:space="preserve">any of </w:t>
      </w:r>
      <w:r w:rsidRPr="00444DEF">
        <w:rPr>
          <w:rFonts w:ascii="Century Gothic" w:eastAsia="Calibri" w:hAnsi="Century Gothic" w:cs="Calibri"/>
          <w:sz w:val="28"/>
          <w:szCs w:val="28"/>
        </w:rPr>
        <w:t>the clips</w:t>
      </w:r>
      <w:r>
        <w:rPr>
          <w:rFonts w:ascii="Century Gothic" w:eastAsia="Calibri" w:hAnsi="Century Gothic" w:cs="Calibri"/>
          <w:sz w:val="28"/>
          <w:szCs w:val="28"/>
        </w:rPr>
        <w:t xml:space="preserve"> and interactives</w:t>
      </w:r>
      <w:r w:rsidRPr="00444DEF">
        <w:rPr>
          <w:rFonts w:ascii="Century Gothic" w:eastAsia="Calibri" w:hAnsi="Century Gothic" w:cs="Calibri"/>
          <w:sz w:val="28"/>
          <w:szCs w:val="28"/>
        </w:rPr>
        <w:t xml:space="preserve"> to learn </w:t>
      </w:r>
      <w:r>
        <w:rPr>
          <w:rFonts w:ascii="Century Gothic" w:eastAsia="Calibri" w:hAnsi="Century Gothic" w:cs="Calibri"/>
          <w:sz w:val="28"/>
          <w:szCs w:val="28"/>
        </w:rPr>
        <w:t xml:space="preserve">how to </w:t>
      </w:r>
      <w:r w:rsidR="00C70A69">
        <w:rPr>
          <w:rFonts w:ascii="Century Gothic" w:eastAsia="Calibri" w:hAnsi="Century Gothic" w:cs="Calibri"/>
          <w:sz w:val="28"/>
          <w:szCs w:val="28"/>
        </w:rPr>
        <w:t>use Punnett Squares to model inheritance between two parents.</w:t>
      </w:r>
      <w:r w:rsidRPr="00444DEF">
        <w:rPr>
          <w:rFonts w:ascii="Century Gothic" w:eastAsia="Calibri" w:hAnsi="Century Gothic" w:cs="Calibri"/>
          <w:sz w:val="28"/>
          <w:szCs w:val="28"/>
        </w:rPr>
        <w:t xml:space="preserve"> </w:t>
      </w:r>
    </w:p>
    <w:p w14:paraId="378F513E" w14:textId="2B63900E" w:rsidR="00C70A69" w:rsidRPr="00806CF2" w:rsidRDefault="00C70A69" w:rsidP="00A93277">
      <w:pPr>
        <w:pStyle w:val="ListParagraph"/>
        <w:numPr>
          <w:ilvl w:val="0"/>
          <w:numId w:val="9"/>
        </w:numPr>
        <w:spacing w:after="200" w:line="276" w:lineRule="auto"/>
        <w:rPr>
          <w:rStyle w:val="Hyperlink"/>
          <w:rFonts w:ascii="Century Gothic" w:eastAsia="Calibri" w:hAnsi="Century Gothic" w:cs="Calibri"/>
          <w:b/>
          <w:bCs/>
          <w:color w:val="auto"/>
          <w:sz w:val="28"/>
          <w:szCs w:val="28"/>
          <w:u w:val="none"/>
        </w:rPr>
      </w:pPr>
      <w:r w:rsidRPr="00A93277">
        <w:rPr>
          <w:rFonts w:ascii="Century Gothic" w:eastAsia="Calibri" w:hAnsi="Century Gothic" w:cs="Calibri"/>
          <w:b/>
          <w:bCs/>
          <w:sz w:val="28"/>
          <w:szCs w:val="28"/>
        </w:rPr>
        <w:t>Heredity</w:t>
      </w:r>
      <w:r w:rsidR="00D300BB" w:rsidRPr="00A93277">
        <w:rPr>
          <w:rFonts w:ascii="Century Gothic" w:eastAsia="Calibri" w:hAnsi="Century Gothic" w:cs="Calibri"/>
          <w:b/>
          <w:bCs/>
          <w:sz w:val="28"/>
          <w:szCs w:val="28"/>
        </w:rPr>
        <w:t xml:space="preserve"> by </w:t>
      </w:r>
      <w:proofErr w:type="spellStart"/>
      <w:r w:rsidR="00D300BB" w:rsidRPr="00A93277">
        <w:rPr>
          <w:rFonts w:ascii="Century Gothic" w:eastAsia="Calibri" w:hAnsi="Century Gothic" w:cs="Calibri"/>
          <w:b/>
          <w:bCs/>
          <w:sz w:val="28"/>
          <w:szCs w:val="28"/>
        </w:rPr>
        <w:t>Brainpop</w:t>
      </w:r>
      <w:proofErr w:type="spellEnd"/>
      <w:r w:rsidR="00D300BB" w:rsidRPr="00A93277">
        <w:rPr>
          <w:rFonts w:ascii="Century Gothic" w:eastAsia="Calibri" w:hAnsi="Century Gothic" w:cs="Calibri"/>
          <w:b/>
          <w:bCs/>
          <w:sz w:val="28"/>
          <w:szCs w:val="28"/>
        </w:rPr>
        <w:t>:</w:t>
      </w:r>
      <w:r w:rsidR="00A93277" w:rsidRPr="00A93277">
        <w:rPr>
          <w:rFonts w:ascii="Century Gothic" w:eastAsia="Calibri" w:hAnsi="Century Gothic" w:cs="Calibri"/>
          <w:b/>
          <w:bCs/>
          <w:sz w:val="28"/>
          <w:szCs w:val="28"/>
        </w:rPr>
        <w:t xml:space="preserve"> </w:t>
      </w:r>
      <w:hyperlink r:id="rId21" w:history="1">
        <w:r w:rsidR="00A93277">
          <w:rPr>
            <w:rStyle w:val="Hyperlink"/>
          </w:rPr>
          <w:t>https://www.brainpop.com/science/cellularlifeandgenetics/heredity/</w:t>
        </w:r>
      </w:hyperlink>
    </w:p>
    <w:p w14:paraId="259A2AA6" w14:textId="6CAD21DF" w:rsidR="00806CF2" w:rsidRPr="00806CF2" w:rsidRDefault="00806CF2" w:rsidP="00A93277">
      <w:pPr>
        <w:pStyle w:val="ListParagraph"/>
        <w:numPr>
          <w:ilvl w:val="0"/>
          <w:numId w:val="9"/>
        </w:numPr>
        <w:spacing w:after="200" w:line="276" w:lineRule="auto"/>
        <w:rPr>
          <w:rFonts w:ascii="Century Gothic" w:eastAsia="Calibri" w:hAnsi="Century Gothic" w:cs="Calibri"/>
          <w:b/>
          <w:bCs/>
          <w:sz w:val="28"/>
          <w:szCs w:val="28"/>
        </w:rPr>
      </w:pPr>
      <w:r>
        <w:rPr>
          <w:rFonts w:ascii="Century Gothic" w:eastAsia="Calibri" w:hAnsi="Century Gothic" w:cs="Calibri"/>
          <w:b/>
          <w:bCs/>
          <w:sz w:val="28"/>
          <w:szCs w:val="28"/>
        </w:rPr>
        <w:t xml:space="preserve">2 minute Classroom – Punnett Squares: </w:t>
      </w:r>
      <w:hyperlink r:id="rId22" w:history="1">
        <w:r>
          <w:rPr>
            <w:rStyle w:val="Hyperlink"/>
          </w:rPr>
          <w:t>https://www.brainpop.com/science/cellularlifeandgenetics/heredity/worksheet/</w:t>
        </w:r>
      </w:hyperlink>
    </w:p>
    <w:p w14:paraId="48F9679D" w14:textId="5C6DE8E8" w:rsidR="00806CF2" w:rsidRPr="00D66895" w:rsidRDefault="009A592D" w:rsidP="00A93277">
      <w:pPr>
        <w:pStyle w:val="ListParagraph"/>
        <w:numPr>
          <w:ilvl w:val="0"/>
          <w:numId w:val="9"/>
        </w:numPr>
        <w:spacing w:after="200" w:line="276" w:lineRule="auto"/>
        <w:rPr>
          <w:rFonts w:ascii="Century Gothic" w:eastAsia="Calibri" w:hAnsi="Century Gothic" w:cs="Calibri"/>
          <w:b/>
          <w:bCs/>
          <w:sz w:val="28"/>
          <w:szCs w:val="28"/>
        </w:rPr>
      </w:pPr>
      <w:r>
        <w:rPr>
          <w:rFonts w:ascii="Century Gothic" w:eastAsia="Calibri" w:hAnsi="Century Gothic" w:cs="Calibri"/>
          <w:b/>
          <w:bCs/>
          <w:sz w:val="28"/>
          <w:szCs w:val="28"/>
        </w:rPr>
        <w:t xml:space="preserve">Gregor Mendel’s Punnett Squares – Discovery Video: </w:t>
      </w:r>
      <w:hyperlink r:id="rId23" w:history="1">
        <w:r>
          <w:rPr>
            <w:rStyle w:val="Hyperlink"/>
          </w:rPr>
          <w:t>https://www.youtube.com/watch?v=d4izVAkhMPQ</w:t>
        </w:r>
      </w:hyperlink>
    </w:p>
    <w:p w14:paraId="6B9128A9" w14:textId="41E12441" w:rsidR="007B2635" w:rsidRDefault="00E1378A" w:rsidP="00D66895">
      <w:pPr>
        <w:spacing w:after="200" w:line="276" w:lineRule="auto"/>
        <w:rPr>
          <w:rFonts w:ascii="Century Gothic" w:eastAsia="Calibri" w:hAnsi="Century Gothic" w:cs="Calibri"/>
          <w:b/>
          <w:bCs/>
          <w:sz w:val="28"/>
          <w:szCs w:val="28"/>
        </w:rPr>
      </w:pPr>
      <w:r w:rsidRPr="00E1378A">
        <w:rPr>
          <w:noProof/>
          <w:sz w:val="12"/>
          <w:szCs w:val="12"/>
        </w:rPr>
        <w:drawing>
          <wp:anchor distT="0" distB="0" distL="114300" distR="114300" simplePos="0" relativeHeight="251659264" behindDoc="1" locked="0" layoutInCell="1" allowOverlap="1" wp14:anchorId="1096202C" wp14:editId="53466368">
            <wp:simplePos x="0" y="0"/>
            <wp:positionH relativeFrom="column">
              <wp:posOffset>4029750</wp:posOffset>
            </wp:positionH>
            <wp:positionV relativeFrom="paragraph">
              <wp:posOffset>504825</wp:posOffset>
            </wp:positionV>
            <wp:extent cx="2677160" cy="1224915"/>
            <wp:effectExtent l="0" t="0" r="8890" b="0"/>
            <wp:wrapTight wrapText="bothSides">
              <wp:wrapPolygon edited="0">
                <wp:start x="0" y="0"/>
                <wp:lineTo x="0" y="21163"/>
                <wp:lineTo x="21518" y="21163"/>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77160" cy="1224915"/>
                    </a:xfrm>
                    <a:prstGeom prst="rect">
                      <a:avLst/>
                    </a:prstGeom>
                  </pic:spPr>
                </pic:pic>
              </a:graphicData>
            </a:graphic>
            <wp14:sizeRelH relativeFrom="page">
              <wp14:pctWidth>0</wp14:pctWidth>
            </wp14:sizeRelH>
            <wp14:sizeRelV relativeFrom="page">
              <wp14:pctHeight>0</wp14:pctHeight>
            </wp14:sizeRelV>
          </wp:anchor>
        </w:drawing>
      </w:r>
      <w:r w:rsidR="002E5CDA">
        <w:rPr>
          <w:rFonts w:ascii="Century Gothic" w:eastAsia="Calibri" w:hAnsi="Century Gothic" w:cs="Calibri"/>
          <w:b/>
          <w:bCs/>
          <w:sz w:val="28"/>
          <w:szCs w:val="28"/>
        </w:rPr>
        <w:t xml:space="preserve">Then, complete the </w:t>
      </w:r>
      <w:proofErr w:type="spellStart"/>
      <w:r w:rsidR="002E5CDA">
        <w:rPr>
          <w:rFonts w:ascii="Century Gothic" w:eastAsia="Calibri" w:hAnsi="Century Gothic" w:cs="Calibri"/>
          <w:b/>
          <w:bCs/>
          <w:sz w:val="28"/>
          <w:szCs w:val="28"/>
        </w:rPr>
        <w:t>Brainpop</w:t>
      </w:r>
      <w:proofErr w:type="spellEnd"/>
      <w:r w:rsidR="002E5CDA">
        <w:rPr>
          <w:rFonts w:ascii="Century Gothic" w:eastAsia="Calibri" w:hAnsi="Century Gothic" w:cs="Calibri"/>
          <w:b/>
          <w:bCs/>
          <w:sz w:val="28"/>
          <w:szCs w:val="28"/>
        </w:rPr>
        <w:t xml:space="preserve"> Activity on Earlobes – see </w:t>
      </w:r>
      <w:hyperlink r:id="rId25" w:history="1">
        <w:r w:rsidR="002E5CDA" w:rsidRPr="006510A5">
          <w:rPr>
            <w:rStyle w:val="Hyperlink"/>
            <w:rFonts w:ascii="Century Gothic" w:eastAsia="Calibri" w:hAnsi="Century Gothic" w:cs="Calibri"/>
            <w:b/>
            <w:bCs/>
            <w:sz w:val="28"/>
            <w:szCs w:val="28"/>
          </w:rPr>
          <w:t>linked document</w:t>
        </w:r>
      </w:hyperlink>
      <w:r w:rsidR="00D34528">
        <w:rPr>
          <w:rFonts w:ascii="Century Gothic" w:eastAsia="Calibri" w:hAnsi="Century Gothic" w:cs="Calibri"/>
          <w:b/>
          <w:bCs/>
          <w:sz w:val="28"/>
          <w:szCs w:val="28"/>
        </w:rPr>
        <w:t xml:space="preserve"> </w:t>
      </w:r>
      <w:r>
        <w:rPr>
          <w:rFonts w:ascii="Century Gothic" w:eastAsia="Calibri" w:hAnsi="Century Gothic" w:cs="Calibri"/>
          <w:b/>
          <w:bCs/>
          <w:sz w:val="28"/>
          <w:szCs w:val="28"/>
        </w:rPr>
        <w:t>(or below)</w:t>
      </w:r>
    </w:p>
    <w:p w14:paraId="4048E626" w14:textId="1ABCBB13" w:rsidR="00E1378A" w:rsidRPr="001644E7" w:rsidRDefault="00E1378A" w:rsidP="00E1378A">
      <w:pPr>
        <w:shd w:val="clear" w:color="auto" w:fill="FFFFFF"/>
        <w:spacing w:line="240" w:lineRule="auto"/>
        <w:rPr>
          <w:rFonts w:ascii="ProximaNova-Regular" w:eastAsia="Times New Roman" w:hAnsi="ProximaNova-Regular" w:cs="Times New Roman"/>
          <w:color w:val="343A41"/>
          <w:sz w:val="20"/>
          <w:szCs w:val="18"/>
        </w:rPr>
      </w:pPr>
      <w:r w:rsidRPr="001644E7">
        <w:rPr>
          <w:rFonts w:ascii="ProximaNova-Regular" w:eastAsia="Times New Roman" w:hAnsi="ProximaNova-Regular" w:cs="Times New Roman"/>
          <w:color w:val="343A41"/>
          <w:sz w:val="20"/>
          <w:szCs w:val="18"/>
        </w:rPr>
        <w:t>Tom and Alice are the parents of four children. Tom has earlobes that are not attached to the side of his head, which is a dominant trait. Alice has earlobes that are attached, which is a recessive trait. Use the two Punnett squares ("E" represents the dominant earlobe gene, and "e" represents the recessive earlobe gene) to answer the following questions.</w:t>
      </w:r>
    </w:p>
    <w:p w14:paraId="47B208A3" w14:textId="2D70FC8E" w:rsidR="00E1378A" w:rsidRPr="00D245CF" w:rsidRDefault="00E1378A" w:rsidP="00E1378A">
      <w:pPr>
        <w:rPr>
          <w:sz w:val="24"/>
          <w:szCs w:val="24"/>
        </w:rPr>
      </w:pPr>
      <w:r w:rsidRPr="00E1378A">
        <w:rPr>
          <w:rFonts w:ascii="ProximaNova-Bold" w:eastAsia="Times New Roman" w:hAnsi="ProximaNova-Bold" w:cs="Times New Roman"/>
          <w:noProof/>
          <w:color w:val="343A41"/>
          <w:kern w:val="36"/>
          <w:sz w:val="26"/>
          <w:szCs w:val="20"/>
        </w:rPr>
        <w:drawing>
          <wp:anchor distT="0" distB="0" distL="114300" distR="114300" simplePos="0" relativeHeight="251660288" behindDoc="1" locked="0" layoutInCell="1" allowOverlap="1" wp14:anchorId="089F8C9B" wp14:editId="173252BC">
            <wp:simplePos x="0" y="0"/>
            <wp:positionH relativeFrom="column">
              <wp:posOffset>5528670</wp:posOffset>
            </wp:positionH>
            <wp:positionV relativeFrom="paragraph">
              <wp:posOffset>105089</wp:posOffset>
            </wp:positionV>
            <wp:extent cx="1091565" cy="848360"/>
            <wp:effectExtent l="0" t="0" r="0" b="8890"/>
            <wp:wrapTight wrapText="bothSides">
              <wp:wrapPolygon edited="0">
                <wp:start x="19225" y="0"/>
                <wp:lineTo x="3393" y="485"/>
                <wp:lineTo x="0" y="1940"/>
                <wp:lineTo x="0" y="8246"/>
                <wp:lineTo x="1131" y="17946"/>
                <wp:lineTo x="12063" y="21341"/>
                <wp:lineTo x="17340" y="21341"/>
                <wp:lineTo x="19225" y="21341"/>
                <wp:lineTo x="18848" y="17461"/>
                <wp:lineTo x="18094" y="16006"/>
                <wp:lineTo x="21110" y="5335"/>
                <wp:lineTo x="21110" y="0"/>
                <wp:lineTo x="192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091565" cy="848360"/>
                    </a:xfrm>
                    <a:prstGeom prst="rect">
                      <a:avLst/>
                    </a:prstGeom>
                  </pic:spPr>
                </pic:pic>
              </a:graphicData>
            </a:graphic>
            <wp14:sizeRelH relativeFrom="page">
              <wp14:pctWidth>0</wp14:pctWidth>
            </wp14:sizeRelH>
            <wp14:sizeRelV relativeFrom="page">
              <wp14:pctHeight>0</wp14:pctHeight>
            </wp14:sizeRelV>
          </wp:anchor>
        </w:drawing>
      </w:r>
    </w:p>
    <w:p w14:paraId="03F3C2FB" w14:textId="009CB684" w:rsidR="00E1378A" w:rsidRPr="0071229E" w:rsidRDefault="00E1378A" w:rsidP="00E1378A">
      <w:pPr>
        <w:pStyle w:val="ListParagraph"/>
        <w:numPr>
          <w:ilvl w:val="0"/>
          <w:numId w:val="11"/>
        </w:numPr>
        <w:spacing w:after="75" w:line="240" w:lineRule="auto"/>
        <w:rPr>
          <w:rFonts w:ascii="Century Gothic" w:eastAsia="Times New Roman" w:hAnsi="Century Gothic" w:cs="Times New Roman"/>
          <w:i/>
          <w:iCs/>
          <w:color w:val="7030A0"/>
          <w:sz w:val="24"/>
          <w:szCs w:val="24"/>
        </w:rPr>
      </w:pPr>
      <w:r w:rsidRPr="0071229E">
        <w:rPr>
          <w:rFonts w:ascii="Century Gothic" w:eastAsia="Times New Roman" w:hAnsi="Century Gothic" w:cs="Times New Roman"/>
          <w:i/>
          <w:iCs/>
          <w:color w:val="7030A0"/>
          <w:sz w:val="24"/>
          <w:szCs w:val="24"/>
        </w:rPr>
        <w:t xml:space="preserve">What must be true about the earlobes of Tom's parents?  </w:t>
      </w:r>
    </w:p>
    <w:p w14:paraId="4418597D" w14:textId="17128C9E" w:rsidR="00E1378A" w:rsidRPr="0071229E" w:rsidRDefault="00E1378A" w:rsidP="00E1378A">
      <w:pPr>
        <w:pStyle w:val="ListParagraph"/>
        <w:numPr>
          <w:ilvl w:val="0"/>
          <w:numId w:val="11"/>
        </w:numPr>
        <w:spacing w:after="75" w:line="240" w:lineRule="auto"/>
        <w:rPr>
          <w:rFonts w:ascii="Century Gothic" w:eastAsia="Times New Roman" w:hAnsi="Century Gothic" w:cs="Times New Roman"/>
          <w:i/>
          <w:iCs/>
          <w:color w:val="7030A0"/>
          <w:sz w:val="24"/>
          <w:szCs w:val="24"/>
        </w:rPr>
      </w:pPr>
      <w:r w:rsidRPr="0071229E">
        <w:rPr>
          <w:rFonts w:ascii="Century Gothic" w:eastAsia="Times New Roman" w:hAnsi="Century Gothic" w:cs="Times New Roman"/>
          <w:i/>
          <w:iCs/>
          <w:color w:val="7030A0"/>
          <w:sz w:val="24"/>
          <w:szCs w:val="24"/>
        </w:rPr>
        <w:t xml:space="preserve">What must be true about the earlobes of Alice's parents? </w:t>
      </w:r>
    </w:p>
    <w:p w14:paraId="7BD41E30" w14:textId="3DA958C0" w:rsidR="00E1378A" w:rsidRPr="0071229E" w:rsidRDefault="00E1378A" w:rsidP="00E1378A">
      <w:pPr>
        <w:pStyle w:val="ListParagraph"/>
        <w:numPr>
          <w:ilvl w:val="0"/>
          <w:numId w:val="11"/>
        </w:numPr>
        <w:spacing w:after="75" w:line="240" w:lineRule="auto"/>
        <w:rPr>
          <w:rFonts w:ascii="Century Gothic" w:eastAsia="Times New Roman" w:hAnsi="Century Gothic" w:cs="Times New Roman"/>
          <w:i/>
          <w:iCs/>
          <w:color w:val="7030A0"/>
          <w:sz w:val="24"/>
          <w:szCs w:val="24"/>
        </w:rPr>
      </w:pPr>
      <w:r w:rsidRPr="0071229E">
        <w:rPr>
          <w:rFonts w:ascii="Century Gothic" w:eastAsia="Times New Roman" w:hAnsi="Century Gothic" w:cs="Times New Roman"/>
          <w:i/>
          <w:iCs/>
          <w:color w:val="7030A0"/>
          <w:sz w:val="24"/>
          <w:szCs w:val="24"/>
        </w:rPr>
        <w:t xml:space="preserve">Which Punnett square allows for the possibility that Tom and Alice's children have attached earlobes?  </w:t>
      </w:r>
    </w:p>
    <w:p w14:paraId="266D0096" w14:textId="601480A2" w:rsidR="00E1378A" w:rsidRPr="0071229E" w:rsidRDefault="00E1378A" w:rsidP="00E1378A">
      <w:pPr>
        <w:pStyle w:val="ListParagraph"/>
        <w:numPr>
          <w:ilvl w:val="0"/>
          <w:numId w:val="11"/>
        </w:numPr>
        <w:tabs>
          <w:tab w:val="left" w:pos="6784"/>
        </w:tabs>
        <w:spacing w:after="75" w:line="240" w:lineRule="auto"/>
        <w:rPr>
          <w:rFonts w:ascii="Century Gothic" w:eastAsia="Times New Roman" w:hAnsi="Century Gothic" w:cs="Times New Roman"/>
          <w:i/>
          <w:iCs/>
          <w:color w:val="7030A0"/>
          <w:sz w:val="24"/>
          <w:szCs w:val="24"/>
        </w:rPr>
      </w:pPr>
      <w:r w:rsidRPr="0071229E">
        <w:rPr>
          <w:rFonts w:ascii="Century Gothic" w:eastAsia="Times New Roman" w:hAnsi="Century Gothic" w:cs="Times New Roman"/>
          <w:i/>
          <w:iCs/>
          <w:color w:val="7030A0"/>
          <w:sz w:val="24"/>
          <w:szCs w:val="24"/>
        </w:rPr>
        <w:t xml:space="preserve">What is the likelihood that the children in square 1 will have earlobes that are not attached? </w:t>
      </w:r>
    </w:p>
    <w:p w14:paraId="56729B4A" w14:textId="1E4CB57E" w:rsidR="00E1378A" w:rsidRPr="0071229E" w:rsidRDefault="00E1378A" w:rsidP="00E1378A">
      <w:pPr>
        <w:pStyle w:val="ListParagraph"/>
        <w:numPr>
          <w:ilvl w:val="0"/>
          <w:numId w:val="11"/>
        </w:numPr>
        <w:spacing w:after="75" w:line="240" w:lineRule="auto"/>
        <w:rPr>
          <w:rFonts w:ascii="Century Gothic" w:eastAsia="Times New Roman" w:hAnsi="Century Gothic" w:cs="Times New Roman"/>
          <w:i/>
          <w:iCs/>
          <w:color w:val="7030A0"/>
          <w:sz w:val="24"/>
          <w:szCs w:val="24"/>
        </w:rPr>
      </w:pPr>
      <w:r w:rsidRPr="0071229E">
        <w:rPr>
          <w:rFonts w:ascii="Century Gothic" w:eastAsia="Times New Roman" w:hAnsi="Century Gothic" w:cs="Times New Roman"/>
          <w:i/>
          <w:iCs/>
          <w:color w:val="7030A0"/>
          <w:sz w:val="24"/>
          <w:szCs w:val="24"/>
        </w:rPr>
        <w:t xml:space="preserve">What is the likelihood that the children in square 2 will have earlobes that are not attached? </w:t>
      </w:r>
    </w:p>
    <w:p w14:paraId="20E59964" w14:textId="77777777" w:rsidR="00E1378A" w:rsidRPr="0071229E" w:rsidRDefault="00E1378A" w:rsidP="00E1378A">
      <w:pPr>
        <w:pStyle w:val="ListParagraph"/>
        <w:numPr>
          <w:ilvl w:val="0"/>
          <w:numId w:val="11"/>
        </w:numPr>
        <w:spacing w:after="300" w:line="240" w:lineRule="auto"/>
        <w:outlineLvl w:val="0"/>
        <w:rPr>
          <w:rFonts w:ascii="Century Gothic" w:eastAsia="Times New Roman" w:hAnsi="Century Gothic" w:cs="Times New Roman"/>
          <w:i/>
          <w:iCs/>
          <w:color w:val="7030A0"/>
          <w:sz w:val="24"/>
          <w:szCs w:val="24"/>
        </w:rPr>
      </w:pPr>
      <w:r w:rsidRPr="0071229E">
        <w:rPr>
          <w:rFonts w:ascii="Century Gothic" w:eastAsia="Times New Roman" w:hAnsi="Century Gothic" w:cs="Times New Roman"/>
          <w:b/>
          <w:bCs/>
          <w:i/>
          <w:iCs/>
          <w:color w:val="7030A0"/>
          <w:kern w:val="36"/>
          <w:sz w:val="24"/>
          <w:szCs w:val="24"/>
          <w:u w:val="single"/>
        </w:rPr>
        <w:t>Think About It</w:t>
      </w:r>
      <w:r w:rsidRPr="0071229E">
        <w:rPr>
          <w:rFonts w:ascii="Century Gothic" w:eastAsia="Times New Roman" w:hAnsi="Century Gothic" w:cs="Times New Roman"/>
          <w:i/>
          <w:iCs/>
          <w:color w:val="7030A0"/>
          <w:kern w:val="36"/>
          <w:sz w:val="24"/>
          <w:szCs w:val="24"/>
        </w:rPr>
        <w:t xml:space="preserve"> - </w:t>
      </w:r>
      <w:r w:rsidRPr="0071229E">
        <w:rPr>
          <w:rFonts w:ascii="Century Gothic" w:eastAsia="Times New Roman" w:hAnsi="Century Gothic" w:cs="Times New Roman"/>
          <w:i/>
          <w:iCs/>
          <w:color w:val="7030A0"/>
          <w:sz w:val="24"/>
          <w:szCs w:val="24"/>
        </w:rPr>
        <w:t>What does probability have to do with heredity?</w:t>
      </w:r>
    </w:p>
    <w:p w14:paraId="233A59DC" w14:textId="07A42EEC" w:rsidR="00E1378A" w:rsidRPr="00E1378A" w:rsidRDefault="00E1378A" w:rsidP="00E1378A">
      <w:pPr>
        <w:rPr>
          <w:sz w:val="14"/>
          <w:szCs w:val="14"/>
        </w:rPr>
      </w:pPr>
      <w:r w:rsidRPr="00E1378A">
        <w:rPr>
          <w:sz w:val="14"/>
          <w:szCs w:val="14"/>
        </w:rPr>
        <w:t xml:space="preserve"> </w:t>
      </w:r>
    </w:p>
    <w:p w14:paraId="52542586" w14:textId="4A6FA25C" w:rsidR="00AF38F7" w:rsidRPr="001540EC" w:rsidRDefault="00AF38F7" w:rsidP="00AF38F7">
      <w:pPr>
        <w:spacing w:after="200" w:line="276" w:lineRule="auto"/>
        <w:rPr>
          <w:rFonts w:ascii="Century Gothic" w:eastAsia="Calibri" w:hAnsi="Century Gothic" w:cs="Calibri"/>
          <w:sz w:val="28"/>
          <w:szCs w:val="28"/>
        </w:rPr>
      </w:pPr>
      <w:r w:rsidRPr="001540EC">
        <w:rPr>
          <w:rFonts w:ascii="Century Gothic" w:eastAsia="Calibri" w:hAnsi="Century Gothic" w:cs="Calibri"/>
          <w:b/>
          <w:bCs/>
          <w:sz w:val="28"/>
          <w:szCs w:val="28"/>
        </w:rPr>
        <w:t xml:space="preserve">If you </w:t>
      </w:r>
      <w:r w:rsidR="00D6089E">
        <w:rPr>
          <w:rFonts w:ascii="Century Gothic" w:eastAsia="Calibri" w:hAnsi="Century Gothic" w:cs="Calibri"/>
          <w:b/>
          <w:bCs/>
          <w:sz w:val="28"/>
          <w:szCs w:val="28"/>
        </w:rPr>
        <w:t xml:space="preserve">need extra help, or </w:t>
      </w:r>
      <w:r w:rsidRPr="001540EC">
        <w:rPr>
          <w:rFonts w:ascii="Century Gothic" w:eastAsia="Calibri" w:hAnsi="Century Gothic" w:cs="Calibri"/>
          <w:b/>
          <w:bCs/>
          <w:sz w:val="28"/>
          <w:szCs w:val="28"/>
        </w:rPr>
        <w:t>have extra tim</w:t>
      </w:r>
      <w:r w:rsidR="00D6089E">
        <w:rPr>
          <w:rFonts w:ascii="Century Gothic" w:eastAsia="Calibri" w:hAnsi="Century Gothic" w:cs="Calibri"/>
          <w:b/>
          <w:bCs/>
          <w:sz w:val="28"/>
          <w:szCs w:val="28"/>
        </w:rPr>
        <w:t>e</w:t>
      </w:r>
      <w:r w:rsidRPr="001540EC">
        <w:rPr>
          <w:rFonts w:ascii="Century Gothic" w:eastAsia="Calibri" w:hAnsi="Century Gothic" w:cs="Calibri"/>
          <w:b/>
          <w:bCs/>
          <w:sz w:val="28"/>
          <w:szCs w:val="28"/>
        </w:rPr>
        <w:t xml:space="preserve">, try these other OPTIONAL resources: </w:t>
      </w:r>
    </w:p>
    <w:p w14:paraId="1FFFFE7E" w14:textId="68BC5A16" w:rsidR="00D6089E" w:rsidRPr="003A5E27" w:rsidRDefault="00B524E1" w:rsidP="00B66DC3">
      <w:pPr>
        <w:pStyle w:val="ListParagraph"/>
        <w:numPr>
          <w:ilvl w:val="0"/>
          <w:numId w:val="10"/>
        </w:numPr>
        <w:spacing w:after="200" w:line="276" w:lineRule="auto"/>
        <w:rPr>
          <w:rFonts w:ascii="Century Gothic" w:eastAsia="Calibri" w:hAnsi="Century Gothic" w:cs="Calibri"/>
          <w:b/>
          <w:bCs/>
          <w:sz w:val="28"/>
          <w:szCs w:val="28"/>
        </w:rPr>
      </w:pPr>
      <w:r>
        <w:rPr>
          <w:rFonts w:ascii="Century Gothic" w:eastAsia="Calibri" w:hAnsi="Century Gothic" w:cs="Calibri"/>
          <w:b/>
          <w:bCs/>
          <w:sz w:val="28"/>
          <w:szCs w:val="28"/>
        </w:rPr>
        <w:t xml:space="preserve">Video Review: </w:t>
      </w:r>
      <w:hyperlink r:id="rId28" w:history="1">
        <w:r>
          <w:rPr>
            <w:rStyle w:val="Hyperlink"/>
          </w:rPr>
          <w:t>https://www.youtube.com/watch?v=znWCgqlC-s8</w:t>
        </w:r>
      </w:hyperlink>
    </w:p>
    <w:p w14:paraId="24AAEC70" w14:textId="647E0C24" w:rsidR="003A5E27" w:rsidRDefault="003A5E27" w:rsidP="00B66DC3">
      <w:pPr>
        <w:pStyle w:val="ListParagraph"/>
        <w:numPr>
          <w:ilvl w:val="0"/>
          <w:numId w:val="10"/>
        </w:numPr>
        <w:spacing w:after="200" w:line="276" w:lineRule="auto"/>
        <w:rPr>
          <w:rFonts w:ascii="Century Gothic" w:eastAsia="Calibri" w:hAnsi="Century Gothic" w:cs="Calibri"/>
          <w:b/>
          <w:bCs/>
          <w:sz w:val="28"/>
          <w:szCs w:val="28"/>
        </w:rPr>
      </w:pPr>
      <w:r>
        <w:rPr>
          <w:rFonts w:ascii="Century Gothic" w:eastAsia="Calibri" w:hAnsi="Century Gothic" w:cs="Calibri"/>
          <w:b/>
          <w:bCs/>
          <w:sz w:val="28"/>
          <w:szCs w:val="28"/>
        </w:rPr>
        <w:t xml:space="preserve">TEDED - </w:t>
      </w:r>
      <w:hyperlink r:id="rId29" w:history="1">
        <w:r>
          <w:rPr>
            <w:rStyle w:val="Hyperlink"/>
          </w:rPr>
          <w:t>https://www.youtube.com/watch?v=Mehz7tCxjSE</w:t>
        </w:r>
      </w:hyperlink>
    </w:p>
    <w:p w14:paraId="166A4A23" w14:textId="37B46E80" w:rsidR="00C70A69" w:rsidRPr="00F568B7" w:rsidRDefault="008C5B29" w:rsidP="00B66DC3">
      <w:pPr>
        <w:pStyle w:val="ListParagraph"/>
        <w:numPr>
          <w:ilvl w:val="0"/>
          <w:numId w:val="10"/>
        </w:numPr>
        <w:spacing w:after="200" w:line="276" w:lineRule="auto"/>
        <w:rPr>
          <w:rFonts w:ascii="Century Gothic" w:eastAsia="Calibri" w:hAnsi="Century Gothic" w:cs="Calibri"/>
          <w:b/>
          <w:bCs/>
          <w:sz w:val="28"/>
          <w:szCs w:val="28"/>
        </w:rPr>
      </w:pPr>
      <w:r>
        <w:rPr>
          <w:rFonts w:ascii="Century Gothic" w:eastAsia="Calibri" w:hAnsi="Century Gothic" w:cs="Calibri"/>
          <w:b/>
          <w:bCs/>
          <w:sz w:val="28"/>
          <w:szCs w:val="28"/>
        </w:rPr>
        <w:t xml:space="preserve">Punnett Squares Interactive: </w:t>
      </w:r>
      <w:hyperlink r:id="rId30" w:history="1">
        <w:r w:rsidR="000B6B6D">
          <w:rPr>
            <w:rStyle w:val="Hyperlink"/>
          </w:rPr>
          <w:t>http://www.zerobio.com/drag_gr11/mono.htm</w:t>
        </w:r>
      </w:hyperlink>
    </w:p>
    <w:p w14:paraId="1DBAA1E0" w14:textId="0CDC24F1" w:rsidR="00F568B7" w:rsidRPr="009C6B74" w:rsidRDefault="00F568B7" w:rsidP="002817AF">
      <w:pPr>
        <w:pStyle w:val="ListParagraph"/>
        <w:numPr>
          <w:ilvl w:val="0"/>
          <w:numId w:val="10"/>
        </w:numPr>
        <w:spacing w:after="200" w:line="276" w:lineRule="auto"/>
        <w:rPr>
          <w:rFonts w:ascii="Century Gothic" w:eastAsia="Calibri" w:hAnsi="Century Gothic" w:cs="Calibri"/>
          <w:b/>
          <w:bCs/>
          <w:sz w:val="28"/>
          <w:szCs w:val="28"/>
        </w:rPr>
      </w:pPr>
      <w:r w:rsidRPr="00F568B7">
        <w:rPr>
          <w:rFonts w:ascii="Century Gothic" w:eastAsia="Calibri" w:hAnsi="Century Gothic" w:cs="Calibri"/>
          <w:b/>
          <w:bCs/>
          <w:sz w:val="28"/>
          <w:szCs w:val="28"/>
        </w:rPr>
        <w:t xml:space="preserve">Try a Quiz: </w:t>
      </w:r>
      <w:hyperlink r:id="rId31" w:history="1">
        <w:r>
          <w:rPr>
            <w:rStyle w:val="Hyperlink"/>
          </w:rPr>
          <w:t>http://glencoe.mheducation.com/sites/0078778066/student_view0/chapter5/math_practice.html</w:t>
        </w:r>
      </w:hyperlink>
    </w:p>
    <w:p w14:paraId="7481F043" w14:textId="29F353B4" w:rsidR="009C6B74" w:rsidRPr="00F568B7" w:rsidRDefault="009C6B74" w:rsidP="002817AF">
      <w:pPr>
        <w:pStyle w:val="ListParagraph"/>
        <w:numPr>
          <w:ilvl w:val="0"/>
          <w:numId w:val="10"/>
        </w:numPr>
        <w:spacing w:after="200" w:line="276" w:lineRule="auto"/>
        <w:rPr>
          <w:rFonts w:ascii="Century Gothic" w:eastAsia="Calibri" w:hAnsi="Century Gothic" w:cs="Calibri"/>
          <w:b/>
          <w:bCs/>
          <w:sz w:val="28"/>
          <w:szCs w:val="28"/>
        </w:rPr>
      </w:pPr>
      <w:r>
        <w:rPr>
          <w:rFonts w:ascii="Century Gothic" w:eastAsia="Calibri" w:hAnsi="Century Gothic" w:cs="Calibri"/>
          <w:b/>
          <w:bCs/>
          <w:sz w:val="28"/>
          <w:szCs w:val="28"/>
        </w:rPr>
        <w:lastRenderedPageBreak/>
        <w:t xml:space="preserve">SpongeBob Genetics: </w:t>
      </w:r>
      <w:hyperlink r:id="rId32" w:history="1">
        <w:r>
          <w:rPr>
            <w:rStyle w:val="Hyperlink"/>
          </w:rPr>
          <w:t>http://www.bioeyes.org/teachers/activities/inter/spongebob-genetics.pdf</w:t>
        </w:r>
      </w:hyperlink>
    </w:p>
    <w:p w14:paraId="42D93F91" w14:textId="77777777" w:rsidR="00C70A69" w:rsidRDefault="00C70A69" w:rsidP="00D300BB">
      <w:pPr>
        <w:spacing w:after="200" w:line="276" w:lineRule="auto"/>
        <w:rPr>
          <w:rFonts w:ascii="Century Gothic" w:eastAsia="Calibri" w:hAnsi="Century Gothic" w:cs="Calibri"/>
          <w:b/>
          <w:bCs/>
          <w:sz w:val="32"/>
          <w:szCs w:val="32"/>
        </w:rPr>
      </w:pPr>
    </w:p>
    <w:p w14:paraId="5243AFDC" w14:textId="77777777" w:rsidR="00D245CF" w:rsidRDefault="00D245CF" w:rsidP="000A007C">
      <w:pPr>
        <w:spacing w:after="200" w:line="276" w:lineRule="auto"/>
        <w:rPr>
          <w:rFonts w:ascii="Century Gothic" w:eastAsia="Calibri" w:hAnsi="Century Gothic" w:cs="Calibri"/>
          <w:b/>
          <w:bCs/>
          <w:sz w:val="32"/>
          <w:szCs w:val="32"/>
        </w:rPr>
      </w:pPr>
    </w:p>
    <w:p w14:paraId="7C566477" w14:textId="490C9CE2" w:rsidR="000A007C" w:rsidRDefault="000A007C" w:rsidP="000A007C">
      <w:pPr>
        <w:spacing w:after="200" w:line="276" w:lineRule="auto"/>
        <w:rPr>
          <w:rFonts w:ascii="Century Gothic" w:eastAsia="Calibri" w:hAnsi="Century Gothic" w:cs="Calibri"/>
          <w:b/>
          <w:bCs/>
          <w:sz w:val="32"/>
          <w:szCs w:val="32"/>
        </w:rPr>
      </w:pPr>
      <w:r w:rsidRPr="00014F6A">
        <w:rPr>
          <w:rFonts w:ascii="Century Gothic" w:eastAsia="Calibri" w:hAnsi="Century Gothic" w:cs="Calibri"/>
          <w:b/>
          <w:bCs/>
          <w:sz w:val="32"/>
          <w:szCs w:val="32"/>
        </w:rPr>
        <w:t xml:space="preserve">Part </w:t>
      </w:r>
      <w:r w:rsidR="004A41EF">
        <w:rPr>
          <w:rFonts w:ascii="Century Gothic" w:eastAsia="Calibri" w:hAnsi="Century Gothic" w:cs="Calibri"/>
          <w:b/>
          <w:bCs/>
          <w:sz w:val="32"/>
          <w:szCs w:val="32"/>
        </w:rPr>
        <w:t>4</w:t>
      </w:r>
      <w:r w:rsidRPr="00014F6A">
        <w:rPr>
          <w:rFonts w:ascii="Century Gothic" w:eastAsia="Calibri" w:hAnsi="Century Gothic" w:cs="Calibri"/>
          <w:b/>
          <w:bCs/>
          <w:sz w:val="32"/>
          <w:szCs w:val="32"/>
        </w:rPr>
        <w:t xml:space="preserve"> (</w:t>
      </w:r>
      <w:r w:rsidR="00A27E54">
        <w:rPr>
          <w:rFonts w:ascii="Century Gothic" w:eastAsia="Calibri" w:hAnsi="Century Gothic" w:cs="Calibri"/>
          <w:b/>
          <w:bCs/>
          <w:sz w:val="32"/>
          <w:szCs w:val="32"/>
        </w:rPr>
        <w:t>4</w:t>
      </w:r>
      <w:r w:rsidRPr="00014F6A">
        <w:rPr>
          <w:rFonts w:ascii="Century Gothic" w:eastAsia="Calibri" w:hAnsi="Century Gothic" w:cs="Calibri"/>
          <w:b/>
          <w:bCs/>
          <w:sz w:val="32"/>
          <w:szCs w:val="32"/>
        </w:rPr>
        <w:t>0 minutes)</w:t>
      </w:r>
      <w:r>
        <w:rPr>
          <w:rFonts w:ascii="Century Gothic" w:eastAsia="Calibri" w:hAnsi="Century Gothic" w:cs="Calibri"/>
          <w:b/>
          <w:bCs/>
          <w:sz w:val="32"/>
          <w:szCs w:val="32"/>
        </w:rPr>
        <w:t xml:space="preserve"> – </w:t>
      </w:r>
      <w:r w:rsidR="00C21515">
        <w:rPr>
          <w:rFonts w:ascii="Century Gothic" w:eastAsia="Calibri" w:hAnsi="Century Gothic" w:cs="Calibri"/>
          <w:b/>
          <w:bCs/>
          <w:sz w:val="28"/>
          <w:szCs w:val="28"/>
        </w:rPr>
        <w:t>Apply</w:t>
      </w:r>
      <w:r w:rsidRPr="00990C4A">
        <w:rPr>
          <w:rFonts w:ascii="Century Gothic" w:eastAsia="Calibri" w:hAnsi="Century Gothic" w:cs="Calibri"/>
          <w:b/>
          <w:bCs/>
          <w:sz w:val="28"/>
          <w:szCs w:val="28"/>
        </w:rPr>
        <w:t xml:space="preserve"> Genetics Vocabulary</w:t>
      </w:r>
      <w:r w:rsidR="00C21515">
        <w:rPr>
          <w:rFonts w:ascii="Century Gothic" w:eastAsia="Calibri" w:hAnsi="Century Gothic" w:cs="Calibri"/>
          <w:b/>
          <w:bCs/>
          <w:sz w:val="28"/>
          <w:szCs w:val="28"/>
        </w:rPr>
        <w:t xml:space="preserve"> &amp; Concepts</w:t>
      </w:r>
      <w:r w:rsidR="00D300BB">
        <w:rPr>
          <w:rFonts w:ascii="Century Gothic" w:eastAsia="Calibri" w:hAnsi="Century Gothic" w:cs="Calibri"/>
          <w:b/>
          <w:bCs/>
          <w:sz w:val="28"/>
          <w:szCs w:val="28"/>
        </w:rPr>
        <w:t xml:space="preserve"> to Model Inheritance</w:t>
      </w:r>
    </w:p>
    <w:p w14:paraId="1959210B" w14:textId="28883704" w:rsidR="000A007C" w:rsidRDefault="00DA6B98" w:rsidP="000A007C">
      <w:pPr>
        <w:spacing w:after="200" w:line="276" w:lineRule="auto"/>
        <w:rPr>
          <w:rFonts w:ascii="Century Gothic" w:eastAsia="Calibri" w:hAnsi="Century Gothic" w:cs="Calibri"/>
          <w:sz w:val="28"/>
          <w:szCs w:val="28"/>
        </w:rPr>
      </w:pPr>
      <w:r>
        <w:rPr>
          <w:rFonts w:ascii="Century Gothic" w:eastAsia="Calibri" w:hAnsi="Century Gothic" w:cs="Calibri"/>
          <w:sz w:val="28"/>
          <w:szCs w:val="28"/>
        </w:rPr>
        <w:t xml:space="preserve">You have a choice of projects: </w:t>
      </w:r>
    </w:p>
    <w:tbl>
      <w:tblPr>
        <w:tblStyle w:val="TableGrid"/>
        <w:tblW w:w="0" w:type="auto"/>
        <w:tblLook w:val="04A0" w:firstRow="1" w:lastRow="0" w:firstColumn="1" w:lastColumn="0" w:noHBand="0" w:noVBand="1"/>
      </w:tblPr>
      <w:tblGrid>
        <w:gridCol w:w="10790"/>
      </w:tblGrid>
      <w:tr w:rsidR="00DA6B98" w14:paraId="273A161F" w14:textId="77777777" w:rsidTr="00DA6B98">
        <w:tc>
          <w:tcPr>
            <w:tcW w:w="10790" w:type="dxa"/>
          </w:tcPr>
          <w:p w14:paraId="2149CC94" w14:textId="6CC9AC3D" w:rsidR="00DA6B98" w:rsidRDefault="00DA6B98" w:rsidP="000A007C">
            <w:pPr>
              <w:spacing w:after="200" w:line="276" w:lineRule="auto"/>
              <w:rPr>
                <w:rFonts w:ascii="Century Gothic" w:eastAsia="Calibri" w:hAnsi="Century Gothic" w:cs="Calibri"/>
                <w:sz w:val="28"/>
                <w:szCs w:val="28"/>
              </w:rPr>
            </w:pPr>
            <w:r w:rsidRPr="00602ADD">
              <w:rPr>
                <w:rFonts w:ascii="Century Gothic" w:eastAsia="Calibri" w:hAnsi="Century Gothic" w:cs="Calibri"/>
                <w:b/>
                <w:bCs/>
                <w:sz w:val="28"/>
                <w:szCs w:val="28"/>
              </w:rPr>
              <w:t>Mouse Genetics Gizmo</w:t>
            </w:r>
            <w:r w:rsidR="00602ADD">
              <w:rPr>
                <w:rFonts w:ascii="Century Gothic" w:eastAsia="Calibri" w:hAnsi="Century Gothic" w:cs="Calibri"/>
                <w:b/>
                <w:bCs/>
                <w:sz w:val="28"/>
                <w:szCs w:val="28"/>
              </w:rPr>
              <w:t xml:space="preserve"> (</w:t>
            </w:r>
            <w:hyperlink r:id="rId33" w:history="1">
              <w:r w:rsidR="00602ADD" w:rsidRPr="00F62464">
                <w:rPr>
                  <w:rStyle w:val="Hyperlink"/>
                  <w:rFonts w:ascii="Century Gothic" w:eastAsia="Calibri" w:hAnsi="Century Gothic" w:cs="Calibri"/>
                  <w:b/>
                  <w:bCs/>
                  <w:sz w:val="28"/>
                  <w:szCs w:val="28"/>
                </w:rPr>
                <w:t>see linked document</w:t>
              </w:r>
            </w:hyperlink>
            <w:r w:rsidR="00602ADD">
              <w:rPr>
                <w:rFonts w:ascii="Century Gothic" w:eastAsia="Calibri" w:hAnsi="Century Gothic" w:cs="Calibri"/>
                <w:b/>
                <w:bCs/>
                <w:sz w:val="28"/>
                <w:szCs w:val="28"/>
              </w:rPr>
              <w:t>)</w:t>
            </w:r>
            <w:r>
              <w:rPr>
                <w:rFonts w:ascii="Century Gothic" w:eastAsia="Calibri" w:hAnsi="Century Gothic" w:cs="Calibri"/>
                <w:sz w:val="28"/>
                <w:szCs w:val="28"/>
              </w:rPr>
              <w:t xml:space="preserve"> </w:t>
            </w:r>
            <w:r w:rsidR="00602ADD">
              <w:rPr>
                <w:rFonts w:ascii="Century Gothic" w:eastAsia="Calibri" w:hAnsi="Century Gothic" w:cs="Calibri"/>
                <w:sz w:val="28"/>
                <w:szCs w:val="28"/>
              </w:rPr>
              <w:t>– Use the interactive simulation to breed mice.  Practice writing genotypes and understanding the connection to phenotypes.  Use Punnett squares to predict the offspring of two parents.  Then, use the simulation to breed the mice. Do your results match your predictions?</w:t>
            </w:r>
            <w:r w:rsidR="0071229E">
              <w:rPr>
                <w:rFonts w:ascii="Century Gothic" w:eastAsia="Calibri" w:hAnsi="Century Gothic" w:cs="Calibri"/>
                <w:sz w:val="28"/>
                <w:szCs w:val="28"/>
              </w:rPr>
              <w:t xml:space="preserve">  </w:t>
            </w:r>
            <w:r w:rsidR="0071229E" w:rsidRPr="0071229E">
              <w:rPr>
                <w:rFonts w:ascii="Century Gothic" w:eastAsia="Calibri" w:hAnsi="Century Gothic" w:cs="Calibri"/>
                <w:b/>
                <w:bCs/>
                <w:color w:val="7030A0"/>
                <w:sz w:val="28"/>
                <w:szCs w:val="28"/>
              </w:rPr>
              <w:t>Turn your work in to your teacher.</w:t>
            </w:r>
          </w:p>
        </w:tc>
      </w:tr>
      <w:tr w:rsidR="00DA6B98" w14:paraId="1CE67C42" w14:textId="77777777" w:rsidTr="00DA6B98">
        <w:tc>
          <w:tcPr>
            <w:tcW w:w="10790" w:type="dxa"/>
          </w:tcPr>
          <w:p w14:paraId="7A6F5A41" w14:textId="44FFAA53" w:rsidR="00DA6B98" w:rsidRPr="00F77308" w:rsidRDefault="007D18C2" w:rsidP="007D18C2">
            <w:pPr>
              <w:spacing w:after="200" w:line="276" w:lineRule="auto"/>
              <w:rPr>
                <w:rFonts w:ascii="Century Gothic" w:eastAsia="Calibri" w:hAnsi="Century Gothic" w:cs="Calibri"/>
                <w:sz w:val="28"/>
                <w:szCs w:val="28"/>
              </w:rPr>
            </w:pPr>
            <w:r w:rsidRPr="009C6B74">
              <w:rPr>
                <w:rFonts w:ascii="Century Gothic" w:eastAsia="Calibri" w:hAnsi="Century Gothic" w:cs="Calibri"/>
                <w:b/>
                <w:bCs/>
                <w:sz w:val="28"/>
                <w:szCs w:val="28"/>
              </w:rPr>
              <w:t>Desig</w:t>
            </w:r>
            <w:r w:rsidR="00D567E2" w:rsidRPr="009C6B74">
              <w:rPr>
                <w:rFonts w:ascii="Century Gothic" w:eastAsia="Calibri" w:hAnsi="Century Gothic" w:cs="Calibri"/>
                <w:b/>
                <w:bCs/>
                <w:sz w:val="28"/>
                <w:szCs w:val="28"/>
              </w:rPr>
              <w:t>n-a-Kid</w:t>
            </w:r>
            <w:r w:rsidR="009C6B74">
              <w:rPr>
                <w:rFonts w:ascii="Century Gothic" w:eastAsia="Calibri" w:hAnsi="Century Gothic" w:cs="Calibri"/>
                <w:b/>
                <w:bCs/>
                <w:sz w:val="28"/>
                <w:szCs w:val="28"/>
              </w:rPr>
              <w:t xml:space="preserve"> </w:t>
            </w:r>
            <w:r w:rsidR="00BD124B">
              <w:rPr>
                <w:rFonts w:ascii="Century Gothic" w:eastAsia="Calibri" w:hAnsi="Century Gothic" w:cs="Calibri"/>
                <w:b/>
                <w:bCs/>
                <w:sz w:val="28"/>
                <w:szCs w:val="28"/>
              </w:rPr>
              <w:t>(see linked documents</w:t>
            </w:r>
            <w:r w:rsidR="001F6209">
              <w:rPr>
                <w:rFonts w:ascii="Century Gothic" w:eastAsia="Calibri" w:hAnsi="Century Gothic" w:cs="Calibri"/>
                <w:b/>
                <w:bCs/>
                <w:sz w:val="28"/>
                <w:szCs w:val="28"/>
              </w:rPr>
              <w:t xml:space="preserve">: </w:t>
            </w:r>
            <w:hyperlink r:id="rId34" w:history="1">
              <w:r w:rsidR="001F6209" w:rsidRPr="00CA1BC1">
                <w:rPr>
                  <w:rStyle w:val="Hyperlink"/>
                  <w:rFonts w:ascii="Century Gothic" w:eastAsia="Calibri" w:hAnsi="Century Gothic" w:cs="Calibri"/>
                  <w:b/>
                  <w:bCs/>
                  <w:sz w:val="28"/>
                  <w:szCs w:val="28"/>
                </w:rPr>
                <w:t>Document 1</w:t>
              </w:r>
            </w:hyperlink>
            <w:r w:rsidR="001F6209">
              <w:rPr>
                <w:rFonts w:ascii="Century Gothic" w:eastAsia="Calibri" w:hAnsi="Century Gothic" w:cs="Calibri"/>
                <w:b/>
                <w:bCs/>
                <w:sz w:val="28"/>
                <w:szCs w:val="28"/>
              </w:rPr>
              <w:t xml:space="preserve"> / </w:t>
            </w:r>
            <w:hyperlink r:id="rId35" w:history="1">
              <w:r w:rsidR="001F6209" w:rsidRPr="006A6C0B">
                <w:rPr>
                  <w:rStyle w:val="Hyperlink"/>
                  <w:rFonts w:ascii="Century Gothic" w:eastAsia="Calibri" w:hAnsi="Century Gothic" w:cs="Calibri"/>
                  <w:b/>
                  <w:bCs/>
                  <w:sz w:val="28"/>
                  <w:szCs w:val="28"/>
                </w:rPr>
                <w:t>Document 2</w:t>
              </w:r>
            </w:hyperlink>
            <w:r w:rsidR="00BD124B">
              <w:rPr>
                <w:rFonts w:ascii="Century Gothic" w:eastAsia="Calibri" w:hAnsi="Century Gothic" w:cs="Calibri"/>
                <w:b/>
                <w:bCs/>
                <w:sz w:val="28"/>
                <w:szCs w:val="28"/>
              </w:rPr>
              <w:t>)</w:t>
            </w:r>
            <w:r w:rsidR="00F77308">
              <w:rPr>
                <w:rFonts w:ascii="Century Gothic" w:eastAsia="Calibri" w:hAnsi="Century Gothic" w:cs="Calibri"/>
                <w:b/>
                <w:bCs/>
                <w:sz w:val="28"/>
                <w:szCs w:val="28"/>
              </w:rPr>
              <w:t>–</w:t>
            </w:r>
            <w:r w:rsidR="009C6B74">
              <w:rPr>
                <w:rFonts w:ascii="Century Gothic" w:eastAsia="Calibri" w:hAnsi="Century Gothic" w:cs="Calibri"/>
                <w:b/>
                <w:bCs/>
                <w:sz w:val="28"/>
                <w:szCs w:val="28"/>
              </w:rPr>
              <w:t xml:space="preserve"> </w:t>
            </w:r>
            <w:r w:rsidR="00F77308" w:rsidRPr="00F77308">
              <w:rPr>
                <w:rFonts w:ascii="Century Gothic" w:eastAsia="Calibri" w:hAnsi="Century Gothic" w:cs="Calibri"/>
                <w:sz w:val="28"/>
                <w:szCs w:val="28"/>
              </w:rPr>
              <w:t>Use a coin to</w:t>
            </w:r>
            <w:r w:rsidR="00F77308">
              <w:rPr>
                <w:rFonts w:ascii="Century Gothic" w:eastAsia="Calibri" w:hAnsi="Century Gothic" w:cs="Calibri"/>
                <w:b/>
                <w:bCs/>
                <w:sz w:val="28"/>
                <w:szCs w:val="28"/>
              </w:rPr>
              <w:t xml:space="preserve"> </w:t>
            </w:r>
            <w:r w:rsidR="00F77308">
              <w:rPr>
                <w:rFonts w:ascii="Century Gothic" w:eastAsia="Calibri" w:hAnsi="Century Gothic" w:cs="Calibri"/>
                <w:sz w:val="28"/>
                <w:szCs w:val="28"/>
              </w:rPr>
              <w:t>determine the genotype of traits that a ‘kid’ inherits from two parents.</w:t>
            </w:r>
            <w:r w:rsidR="00BD124B">
              <w:rPr>
                <w:rFonts w:ascii="Century Gothic" w:eastAsia="Calibri" w:hAnsi="Century Gothic" w:cs="Calibri"/>
                <w:sz w:val="28"/>
                <w:szCs w:val="28"/>
              </w:rPr>
              <w:t xml:space="preserve">  Use your understanding of dominant/recessive to translate that into phenotype – then draw your ‘kid’s</w:t>
            </w:r>
            <w:r w:rsidR="00DA3A0D">
              <w:rPr>
                <w:rFonts w:ascii="Century Gothic" w:eastAsia="Calibri" w:hAnsi="Century Gothic" w:cs="Calibri"/>
                <w:sz w:val="28"/>
                <w:szCs w:val="28"/>
              </w:rPr>
              <w:t xml:space="preserve"> face.  </w:t>
            </w:r>
            <w:r w:rsidR="00DA3A0D" w:rsidRPr="0071229E">
              <w:rPr>
                <w:rFonts w:ascii="Century Gothic" w:eastAsia="Calibri" w:hAnsi="Century Gothic" w:cs="Calibri"/>
                <w:b/>
                <w:bCs/>
                <w:color w:val="7030A0"/>
                <w:sz w:val="28"/>
                <w:szCs w:val="28"/>
              </w:rPr>
              <w:t>Share your data table and your drawing with your teacher.</w:t>
            </w:r>
          </w:p>
        </w:tc>
      </w:tr>
    </w:tbl>
    <w:p w14:paraId="0CB36D79" w14:textId="5A7B6657" w:rsidR="00DA6B98" w:rsidRDefault="00DA6B98" w:rsidP="000A007C">
      <w:pPr>
        <w:spacing w:after="200" w:line="276" w:lineRule="auto"/>
        <w:rPr>
          <w:rFonts w:ascii="Century Gothic" w:eastAsia="Calibri" w:hAnsi="Century Gothic" w:cs="Calibri"/>
          <w:sz w:val="28"/>
          <w:szCs w:val="28"/>
        </w:rPr>
      </w:pPr>
    </w:p>
    <w:p w14:paraId="4B11F7F7" w14:textId="0B6288D7" w:rsidR="00DA6B98" w:rsidRDefault="00DA6B98" w:rsidP="000A007C">
      <w:pPr>
        <w:spacing w:after="200" w:line="276" w:lineRule="auto"/>
        <w:rPr>
          <w:rFonts w:ascii="Century Gothic" w:eastAsia="Calibri" w:hAnsi="Century Gothic" w:cs="Calibri"/>
          <w:sz w:val="28"/>
          <w:szCs w:val="28"/>
        </w:rPr>
      </w:pPr>
    </w:p>
    <w:p w14:paraId="5E2845DE" w14:textId="4A0D4478" w:rsidR="00DA6B98" w:rsidRDefault="00DA6B98" w:rsidP="000A007C">
      <w:pPr>
        <w:spacing w:after="200" w:line="276" w:lineRule="auto"/>
        <w:rPr>
          <w:rFonts w:ascii="Century Gothic" w:eastAsia="Calibri" w:hAnsi="Century Gothic" w:cs="Calibri"/>
          <w:sz w:val="28"/>
          <w:szCs w:val="28"/>
        </w:rPr>
      </w:pPr>
    </w:p>
    <w:p w14:paraId="7A087BDE" w14:textId="3284F068" w:rsidR="00DA6B98" w:rsidRDefault="00DA6B98" w:rsidP="000A007C">
      <w:pPr>
        <w:spacing w:after="200" w:line="276" w:lineRule="auto"/>
        <w:rPr>
          <w:rFonts w:ascii="Century Gothic" w:eastAsia="Calibri" w:hAnsi="Century Gothic" w:cs="Calibri"/>
          <w:sz w:val="28"/>
          <w:szCs w:val="28"/>
        </w:rPr>
      </w:pPr>
    </w:p>
    <w:p w14:paraId="310789E4" w14:textId="0941CDF1" w:rsidR="00DA6B98" w:rsidRDefault="00DA6B98" w:rsidP="000A007C">
      <w:pPr>
        <w:spacing w:after="200" w:line="276" w:lineRule="auto"/>
        <w:rPr>
          <w:rFonts w:ascii="Century Gothic" w:eastAsia="Calibri" w:hAnsi="Century Gothic" w:cs="Calibri"/>
          <w:sz w:val="28"/>
          <w:szCs w:val="28"/>
        </w:rPr>
      </w:pPr>
    </w:p>
    <w:p w14:paraId="3C864F6C" w14:textId="77777777" w:rsidR="00DA6B98" w:rsidRPr="00444DEF" w:rsidRDefault="00DA6B98" w:rsidP="000A007C">
      <w:pPr>
        <w:spacing w:after="200" w:line="276" w:lineRule="auto"/>
        <w:rPr>
          <w:rFonts w:ascii="Century Gothic" w:eastAsia="Calibri" w:hAnsi="Century Gothic" w:cs="Calibri"/>
          <w:sz w:val="28"/>
          <w:szCs w:val="28"/>
        </w:rPr>
      </w:pPr>
    </w:p>
    <w:p w14:paraId="46FF004B" w14:textId="71D0246F" w:rsidR="215DE69B" w:rsidRPr="006943A4" w:rsidRDefault="215DE69B" w:rsidP="6ABA2881">
      <w:pPr>
        <w:spacing w:after="200" w:line="276" w:lineRule="auto"/>
        <w:rPr>
          <w:rFonts w:ascii="Century Gothic" w:eastAsia="Calibri" w:hAnsi="Century Gothic" w:cs="Calibri"/>
          <w:sz w:val="28"/>
          <w:szCs w:val="28"/>
        </w:rPr>
      </w:pPr>
    </w:p>
    <w:p w14:paraId="13E7300B" w14:textId="108CA871" w:rsidR="6ABA2881" w:rsidRPr="006943A4" w:rsidRDefault="6ABA2881" w:rsidP="6ABA2881">
      <w:pPr>
        <w:spacing w:after="200" w:line="276" w:lineRule="auto"/>
        <w:rPr>
          <w:rFonts w:ascii="Century Gothic" w:eastAsia="Calibri" w:hAnsi="Century Gothic" w:cs="Calibri"/>
          <w:sz w:val="32"/>
          <w:szCs w:val="32"/>
        </w:rPr>
      </w:pPr>
    </w:p>
    <w:p w14:paraId="3C00565E" w14:textId="2A82612A" w:rsidR="6ABA2881" w:rsidRPr="006943A4" w:rsidRDefault="6ABA2881" w:rsidP="6ABA2881">
      <w:pPr>
        <w:rPr>
          <w:rFonts w:ascii="Century Gothic" w:hAnsi="Century Gothic"/>
        </w:rPr>
      </w:pPr>
    </w:p>
    <w:sectPr w:rsidR="6ABA2881" w:rsidRPr="00694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roximaNova-Regular">
    <w:altName w:val="Cambria"/>
    <w:panose1 w:val="00000000000000000000"/>
    <w:charset w:val="00"/>
    <w:family w:val="roman"/>
    <w:notTrueType/>
    <w:pitch w:val="default"/>
  </w:font>
  <w:font w:name="ProximaNova-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21D4"/>
      </v:shape>
    </w:pict>
  </w:numPicBullet>
  <w:abstractNum w:abstractNumId="0" w15:restartNumberingAfterBreak="0">
    <w:nsid w:val="0A1F06D7"/>
    <w:multiLevelType w:val="hybridMultilevel"/>
    <w:tmpl w:val="0BCE3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E1811"/>
    <w:multiLevelType w:val="hybridMultilevel"/>
    <w:tmpl w:val="F3EC404A"/>
    <w:lvl w:ilvl="0" w:tplc="52A4F5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C382D"/>
    <w:multiLevelType w:val="hybridMultilevel"/>
    <w:tmpl w:val="A13046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A76AE"/>
    <w:multiLevelType w:val="hybridMultilevel"/>
    <w:tmpl w:val="8294C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73A9B"/>
    <w:multiLevelType w:val="hybridMultilevel"/>
    <w:tmpl w:val="F544F1CE"/>
    <w:lvl w:ilvl="0" w:tplc="52A4F5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E73C55"/>
    <w:multiLevelType w:val="hybridMultilevel"/>
    <w:tmpl w:val="8D0814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A4171"/>
    <w:multiLevelType w:val="hybridMultilevel"/>
    <w:tmpl w:val="9A7E45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8D4131"/>
    <w:multiLevelType w:val="hybridMultilevel"/>
    <w:tmpl w:val="616857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8324A"/>
    <w:multiLevelType w:val="hybridMultilevel"/>
    <w:tmpl w:val="2250B6FE"/>
    <w:lvl w:ilvl="0" w:tplc="52A4F5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B66CC"/>
    <w:multiLevelType w:val="hybridMultilevel"/>
    <w:tmpl w:val="DFD6D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14AA9"/>
    <w:multiLevelType w:val="hybridMultilevel"/>
    <w:tmpl w:val="E58846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7"/>
  </w:num>
  <w:num w:numId="6">
    <w:abstractNumId w:val="10"/>
  </w:num>
  <w:num w:numId="7">
    <w:abstractNumId w:val="1"/>
  </w:num>
  <w:num w:numId="8">
    <w:abstractNumId w:val="2"/>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7064DF"/>
    <w:rsid w:val="00014F6A"/>
    <w:rsid w:val="000404D7"/>
    <w:rsid w:val="000A007C"/>
    <w:rsid w:val="000B2049"/>
    <w:rsid w:val="000B6B6D"/>
    <w:rsid w:val="000F6612"/>
    <w:rsid w:val="00146720"/>
    <w:rsid w:val="001540EC"/>
    <w:rsid w:val="0016245A"/>
    <w:rsid w:val="001B0568"/>
    <w:rsid w:val="001E405E"/>
    <w:rsid w:val="001F6209"/>
    <w:rsid w:val="0020284C"/>
    <w:rsid w:val="00234F72"/>
    <w:rsid w:val="002E5CDA"/>
    <w:rsid w:val="0032048C"/>
    <w:rsid w:val="00323B9F"/>
    <w:rsid w:val="003423BB"/>
    <w:rsid w:val="00344DA1"/>
    <w:rsid w:val="003505F5"/>
    <w:rsid w:val="003A5E27"/>
    <w:rsid w:val="003E281D"/>
    <w:rsid w:val="004045CF"/>
    <w:rsid w:val="00444A49"/>
    <w:rsid w:val="00444DEF"/>
    <w:rsid w:val="00474B03"/>
    <w:rsid w:val="004A41EF"/>
    <w:rsid w:val="004D1E37"/>
    <w:rsid w:val="00526EF8"/>
    <w:rsid w:val="00585A92"/>
    <w:rsid w:val="00593F7A"/>
    <w:rsid w:val="0059713B"/>
    <w:rsid w:val="005F725C"/>
    <w:rsid w:val="00602ADD"/>
    <w:rsid w:val="006220B1"/>
    <w:rsid w:val="00635E31"/>
    <w:rsid w:val="006510A5"/>
    <w:rsid w:val="006943A4"/>
    <w:rsid w:val="00696F2E"/>
    <w:rsid w:val="006A6C0B"/>
    <w:rsid w:val="00703F24"/>
    <w:rsid w:val="0071229E"/>
    <w:rsid w:val="007B2635"/>
    <w:rsid w:val="007B6006"/>
    <w:rsid w:val="007D18C2"/>
    <w:rsid w:val="00800EB5"/>
    <w:rsid w:val="00806CF2"/>
    <w:rsid w:val="008C5B29"/>
    <w:rsid w:val="008C6DE4"/>
    <w:rsid w:val="008E3AFA"/>
    <w:rsid w:val="008E65C7"/>
    <w:rsid w:val="00952595"/>
    <w:rsid w:val="00990C4A"/>
    <w:rsid w:val="009A592D"/>
    <w:rsid w:val="009B2259"/>
    <w:rsid w:val="009C6B74"/>
    <w:rsid w:val="009E2C0C"/>
    <w:rsid w:val="00A02D29"/>
    <w:rsid w:val="00A27E54"/>
    <w:rsid w:val="00A51C90"/>
    <w:rsid w:val="00A93277"/>
    <w:rsid w:val="00AC7EFD"/>
    <w:rsid w:val="00AE4ACE"/>
    <w:rsid w:val="00AF38F7"/>
    <w:rsid w:val="00B524E1"/>
    <w:rsid w:val="00B52933"/>
    <w:rsid w:val="00B91922"/>
    <w:rsid w:val="00BC7707"/>
    <w:rsid w:val="00BD124B"/>
    <w:rsid w:val="00C002B8"/>
    <w:rsid w:val="00C21515"/>
    <w:rsid w:val="00C34DFD"/>
    <w:rsid w:val="00C70A69"/>
    <w:rsid w:val="00C80067"/>
    <w:rsid w:val="00C86F33"/>
    <w:rsid w:val="00CA1BC1"/>
    <w:rsid w:val="00CC6128"/>
    <w:rsid w:val="00CD4DAB"/>
    <w:rsid w:val="00CF24E6"/>
    <w:rsid w:val="00D245CF"/>
    <w:rsid w:val="00D300BB"/>
    <w:rsid w:val="00D34528"/>
    <w:rsid w:val="00D36462"/>
    <w:rsid w:val="00D567E2"/>
    <w:rsid w:val="00D6089E"/>
    <w:rsid w:val="00D66895"/>
    <w:rsid w:val="00D74190"/>
    <w:rsid w:val="00DA3A0D"/>
    <w:rsid w:val="00DA6B98"/>
    <w:rsid w:val="00E1378A"/>
    <w:rsid w:val="00E26449"/>
    <w:rsid w:val="00E27D33"/>
    <w:rsid w:val="00E344A5"/>
    <w:rsid w:val="00EA0BE1"/>
    <w:rsid w:val="00EC2A35"/>
    <w:rsid w:val="00EF24DC"/>
    <w:rsid w:val="00F50C54"/>
    <w:rsid w:val="00F568B7"/>
    <w:rsid w:val="00F62464"/>
    <w:rsid w:val="00F77308"/>
    <w:rsid w:val="00FC0771"/>
    <w:rsid w:val="00FC72AE"/>
    <w:rsid w:val="017064DF"/>
    <w:rsid w:val="0C60DF58"/>
    <w:rsid w:val="0FCE6049"/>
    <w:rsid w:val="1EC48A1F"/>
    <w:rsid w:val="215DE69B"/>
    <w:rsid w:val="223599E5"/>
    <w:rsid w:val="26E2C695"/>
    <w:rsid w:val="38A0342C"/>
    <w:rsid w:val="3E964985"/>
    <w:rsid w:val="40C3A04B"/>
    <w:rsid w:val="49FD6785"/>
    <w:rsid w:val="4A55DF06"/>
    <w:rsid w:val="4C493515"/>
    <w:rsid w:val="4D131440"/>
    <w:rsid w:val="52EB39CE"/>
    <w:rsid w:val="58378FCE"/>
    <w:rsid w:val="5BB1088B"/>
    <w:rsid w:val="5BF58191"/>
    <w:rsid w:val="6ABA2881"/>
    <w:rsid w:val="6C7DA1BC"/>
    <w:rsid w:val="7098482D"/>
    <w:rsid w:val="71021671"/>
    <w:rsid w:val="75D162DF"/>
    <w:rsid w:val="7AE4A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64DF"/>
  <w15:chartTrackingRefBased/>
  <w15:docId w15:val="{D9A3DB7C-4156-4F60-95F8-14306E93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0284C"/>
  </w:style>
  <w:style w:type="paragraph" w:styleId="NormalWeb">
    <w:name w:val="Normal (Web)"/>
    <w:basedOn w:val="Normal"/>
    <w:uiPriority w:val="99"/>
    <w:semiHidden/>
    <w:unhideWhenUsed/>
    <w:rsid w:val="00D741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5A92"/>
    <w:pPr>
      <w:ind w:left="720"/>
      <w:contextualSpacing/>
    </w:pPr>
  </w:style>
  <w:style w:type="character" w:styleId="Hyperlink">
    <w:name w:val="Hyperlink"/>
    <w:basedOn w:val="DefaultParagraphFont"/>
    <w:uiPriority w:val="99"/>
    <w:unhideWhenUsed/>
    <w:rsid w:val="000B2049"/>
    <w:rPr>
      <w:color w:val="0000FF"/>
      <w:u w:val="single"/>
    </w:rPr>
  </w:style>
  <w:style w:type="character" w:styleId="UnresolvedMention">
    <w:name w:val="Unresolved Mention"/>
    <w:basedOn w:val="DefaultParagraphFont"/>
    <w:uiPriority w:val="99"/>
    <w:semiHidden/>
    <w:unhideWhenUsed/>
    <w:rsid w:val="00344DA1"/>
    <w:rPr>
      <w:color w:val="605E5C"/>
      <w:shd w:val="clear" w:color="auto" w:fill="E1DFDD"/>
    </w:rPr>
  </w:style>
  <w:style w:type="table" w:styleId="TableGrid">
    <w:name w:val="Table Grid"/>
    <w:basedOn w:val="TableNormal"/>
    <w:uiPriority w:val="39"/>
    <w:rsid w:val="00D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668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schooldistrict-my.sharepoint.com/:w:/g/personal/corblc24771e_kent_k12_wa_us/EfJosdtNPZNHqqEGMtmKxMwBfrq1V-pYJ1mQ34DqDtH6Ag?e=E3ZBk7" TargetMode="External"/><Relationship Id="rId13" Type="http://schemas.openxmlformats.org/officeDocument/2006/relationships/hyperlink" Target="https://lsintspl3.wgbh.org/en-us/lesson/midlit10-sci-splrepro/9" TargetMode="External"/><Relationship Id="rId18" Type="http://schemas.openxmlformats.org/officeDocument/2006/relationships/hyperlink" Target="https://www.youtube.com/watch?v=D8Nu3Aw6F2A"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brainpop.com/science/cellularlifeandgenetics/heredity/" TargetMode="External"/><Relationship Id="rId34" Type="http://schemas.openxmlformats.org/officeDocument/2006/relationships/hyperlink" Target="https://kentschooldistrict-my.sharepoint.com/:w:/g/personal/corblc24771e_kent_k12_wa_us/Eb1Nd05Pgv5Dl1_TpviP0IMBWSGB591kpS-2EooBLUlgZw?e=Wa7rUl" TargetMode="External"/><Relationship Id="rId7" Type="http://schemas.openxmlformats.org/officeDocument/2006/relationships/webSettings" Target="webSettings.xml"/><Relationship Id="rId12" Type="http://schemas.openxmlformats.org/officeDocument/2006/relationships/hyperlink" Target="https://www.youtube.com/watch?v=fcGDUcGjcyk&amp;list=PLwL0Myd7Dk1FVxYPO_bVbk8oOD5EZ2o5W" TargetMode="External"/><Relationship Id="rId17" Type="http://schemas.openxmlformats.org/officeDocument/2006/relationships/hyperlink" Target="https://www.pbslearningmedia.org/resource/hew06.sci.life.gen.dominantgene/some-genes-are-dominant/" TargetMode="External"/><Relationship Id="rId25" Type="http://schemas.openxmlformats.org/officeDocument/2006/relationships/hyperlink" Target="https://kentschooldistrict-my.sharepoint.com/:w:/g/personal/corblc24771e_kent_k12_wa_us/Efvoydv0xlhNu7B1pRm1Q30BzBEp4oBgrzFiqCWlyxcXiw?e=9U5PNb" TargetMode="External"/><Relationship Id="rId33" Type="http://schemas.openxmlformats.org/officeDocument/2006/relationships/hyperlink" Target="https://kentschooldistrict-my.sharepoint.com/:w:/g/personal/corblc24771e_kent_k12_wa_us/EZUzRbbTVVtPl27AdIfFDOoBFNKeH3FmWK8ox1LGw4Qtvg?e=4KxrWP" TargetMode="External"/><Relationship Id="rId2" Type="http://schemas.openxmlformats.org/officeDocument/2006/relationships/customXml" Target="../customXml/item2.xml"/><Relationship Id="rId16" Type="http://schemas.openxmlformats.org/officeDocument/2006/relationships/hyperlink" Target="https://www.pbslearningmedia.org/resource/hew06.sci.life.gen.dominantgene/some-genes-are-dominant/" TargetMode="External"/><Relationship Id="rId20" Type="http://schemas.openxmlformats.org/officeDocument/2006/relationships/hyperlink" Target="https://www.youtube.com/watch?v=pv3Kj0UjiLE" TargetMode="External"/><Relationship Id="rId29" Type="http://schemas.openxmlformats.org/officeDocument/2006/relationships/hyperlink" Target="https://www.youtube.com/watch?v=Mehz7tCxj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genetics.utah.edu/content/basics/reproduction/" TargetMode="External"/><Relationship Id="rId24" Type="http://schemas.openxmlformats.org/officeDocument/2006/relationships/image" Target="media/image2.png"/><Relationship Id="rId32" Type="http://schemas.openxmlformats.org/officeDocument/2006/relationships/hyperlink" Target="http://www.bioeyes.org/teachers/activities/inter/spongebob-genetics.pdf"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F09kUKWSvAQ" TargetMode="External"/><Relationship Id="rId23" Type="http://schemas.openxmlformats.org/officeDocument/2006/relationships/hyperlink" Target="https://www.youtube.com/watch?v=d4izVAkhMPQ" TargetMode="External"/><Relationship Id="rId28" Type="http://schemas.openxmlformats.org/officeDocument/2006/relationships/hyperlink" Target="https://www.youtube.com/watch?v=znWCgqlC-s8" TargetMode="External"/><Relationship Id="rId36" Type="http://schemas.openxmlformats.org/officeDocument/2006/relationships/fontTable" Target="fontTable.xml"/><Relationship Id="rId10" Type="http://schemas.openxmlformats.org/officeDocument/2006/relationships/hyperlink" Target="https://kentschooldistrict-my.sharepoint.com/:w:/g/personal/corblc24771e_kent_k12_wa_us/EZogB6hYTKVAhJnWE9eA61EBHwxNqm1uNthYwjhBNrqrZg?e=JeN7Le" TargetMode="External"/><Relationship Id="rId19" Type="http://schemas.openxmlformats.org/officeDocument/2006/relationships/hyperlink" Target="https://www.youtube.com/watch?v=lYAHx7NiF3g" TargetMode="External"/><Relationship Id="rId31" Type="http://schemas.openxmlformats.org/officeDocument/2006/relationships/hyperlink" Target="http://glencoe.mheducation.com/sites/0078778066/student_view0/chapter5/math_practice.html" TargetMode="External"/><Relationship Id="rId4" Type="http://schemas.openxmlformats.org/officeDocument/2006/relationships/numbering" Target="numbering.xml"/><Relationship Id="rId9" Type="http://schemas.openxmlformats.org/officeDocument/2006/relationships/hyperlink" Target="https://read.activelylearn.com/" TargetMode="External"/><Relationship Id="rId14" Type="http://schemas.openxmlformats.org/officeDocument/2006/relationships/hyperlink" Target="https://www.brainpop.com/health/geneticsgrowthanddevelopment/genetics/" TargetMode="External"/><Relationship Id="rId22" Type="http://schemas.openxmlformats.org/officeDocument/2006/relationships/hyperlink" Target="https://www.brainpop.com/science/cellularlifeandgenetics/heredity/worksheet/" TargetMode="External"/><Relationship Id="rId27" Type="http://schemas.openxmlformats.org/officeDocument/2006/relationships/hyperlink" Target="https://opencurriculum.org/5377/human-inheritance/" TargetMode="External"/><Relationship Id="rId30" Type="http://schemas.openxmlformats.org/officeDocument/2006/relationships/hyperlink" Target="http://www.zerobio.com/drag_gr11/mono.htm" TargetMode="External"/><Relationship Id="rId35" Type="http://schemas.openxmlformats.org/officeDocument/2006/relationships/hyperlink" Target="https://kentschooldistrict-my.sharepoint.com/:p:/g/personal/corblc24771e_kent_k12_wa_us/EW-sAU-u1bdEqhqoj8roWmwBk3oTeLcuW8xdqtHH8khebA?e=Cu8vE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6020CABCA8494787FF1638EBF5688A" ma:contentTypeVersion="8" ma:contentTypeDescription="Create a new document." ma:contentTypeScope="" ma:versionID="2322acd7c288e3cae0b648a512b9e427">
  <xsd:schema xmlns:xsd="http://www.w3.org/2001/XMLSchema" xmlns:xs="http://www.w3.org/2001/XMLSchema" xmlns:p="http://schemas.microsoft.com/office/2006/metadata/properties" xmlns:ns2="b4a9222e-44c3-4870-96c4-e958d36f7c40" xmlns:ns3="f3aab026-afc1-40cb-ba0d-7de3de42aebb" targetNamespace="http://schemas.microsoft.com/office/2006/metadata/properties" ma:root="true" ma:fieldsID="3ab2ff229b1e70298da10625b66bf09d" ns2:_="" ns3:_="">
    <xsd:import namespace="b4a9222e-44c3-4870-96c4-e958d36f7c40"/>
    <xsd:import namespace="f3aab026-afc1-40cb-ba0d-7de3de42ae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9222e-44c3-4870-96c4-e958d36f7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ab026-afc1-40cb-ba0d-7de3de42ae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A1B6D-C569-488C-AF74-4545275ADB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53143E-785A-48A6-8528-B0780B06B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9222e-44c3-4870-96c4-e958d36f7c40"/>
    <ds:schemaRef ds:uri="f3aab026-afc1-40cb-ba0d-7de3de42a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8D1A8-DA14-42EB-83FF-B6DA3E0C7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Jephson-Hernandez, Shannon</dc:creator>
  <cp:keywords/>
  <dc:description/>
  <cp:lastModifiedBy>Jephson-Hernandez, Shannon</cp:lastModifiedBy>
  <cp:revision>2</cp:revision>
  <dcterms:created xsi:type="dcterms:W3CDTF">2020-05-18T15:59:00Z</dcterms:created>
  <dcterms:modified xsi:type="dcterms:W3CDTF">2020-05-18T15:59:00Z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0x0101005C6020CABCA8494787FF1638EBF5688A</vt:lpwstr>
  </property>
</Properties>
</file>